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76" w:rsidRPr="001208DB" w:rsidRDefault="00D33976" w:rsidP="00D33976">
      <w:pPr>
        <w:suppressAutoHyphens/>
        <w:autoSpaceDE w:val="0"/>
        <w:ind w:left="10348"/>
        <w:rPr>
          <w:rFonts w:ascii="Times New Roman" w:hAnsi="Times New Roman" w:cs="Times New Roman"/>
          <w:lang w:eastAsia="zh-CN"/>
        </w:rPr>
      </w:pPr>
      <w:r w:rsidRPr="001208DB">
        <w:rPr>
          <w:rFonts w:ascii="Times New Roman" w:hAnsi="Times New Roman" w:cs="Times New Roman"/>
          <w:lang w:eastAsia="zh-CN"/>
        </w:rPr>
        <w:t>Утверждаю</w:t>
      </w:r>
    </w:p>
    <w:p w:rsidR="00D33976" w:rsidRDefault="00D33976" w:rsidP="00D33976">
      <w:pPr>
        <w:suppressAutoHyphens/>
        <w:autoSpaceDE w:val="0"/>
        <w:ind w:left="10348"/>
        <w:rPr>
          <w:rFonts w:ascii="Times New Roman" w:hAnsi="Times New Roman" w:cs="Times New Roman"/>
          <w:lang w:eastAsia="zh-CN"/>
        </w:rPr>
      </w:pPr>
      <w:r w:rsidRPr="001208DB">
        <w:rPr>
          <w:rFonts w:ascii="Times New Roman" w:hAnsi="Times New Roman" w:cs="Times New Roman"/>
          <w:lang w:eastAsia="zh-CN"/>
        </w:rPr>
        <w:t>Директор МБОУ СОШ с. Тербуны</w:t>
      </w:r>
    </w:p>
    <w:p w:rsidR="00D33976" w:rsidRPr="001208DB" w:rsidRDefault="00D33976" w:rsidP="00D33976">
      <w:pPr>
        <w:suppressAutoHyphens/>
        <w:autoSpaceDE w:val="0"/>
        <w:ind w:left="10348"/>
        <w:rPr>
          <w:rFonts w:ascii="Times New Roman" w:hAnsi="Times New Roman" w:cs="Times New Roman"/>
          <w:lang w:eastAsia="zh-CN"/>
        </w:rPr>
      </w:pPr>
    </w:p>
    <w:p w:rsidR="00D33976" w:rsidRPr="001208DB" w:rsidRDefault="00D33976" w:rsidP="00D33976">
      <w:pPr>
        <w:suppressAutoHyphens/>
        <w:autoSpaceDE w:val="0"/>
        <w:ind w:left="10348"/>
        <w:rPr>
          <w:rFonts w:ascii="Times New Roman" w:hAnsi="Times New Roman" w:cs="Times New Roman"/>
        </w:rPr>
      </w:pPr>
      <w:r w:rsidRPr="001208DB">
        <w:rPr>
          <w:rFonts w:ascii="Times New Roman" w:hAnsi="Times New Roman" w:cs="Times New Roman"/>
          <w:lang w:eastAsia="zh-CN"/>
        </w:rPr>
        <w:t>_______________</w:t>
      </w:r>
      <w:r w:rsidRPr="001208DB">
        <w:rPr>
          <w:rFonts w:ascii="Times New Roman" w:hAnsi="Times New Roman" w:cs="Times New Roman"/>
        </w:rPr>
        <w:t xml:space="preserve"> </w:t>
      </w:r>
      <w:proofErr w:type="spellStart"/>
      <w:r w:rsidRPr="001208DB">
        <w:rPr>
          <w:rFonts w:ascii="Times New Roman" w:hAnsi="Times New Roman" w:cs="Times New Roman"/>
        </w:rPr>
        <w:t>Т.Н.Моргачева</w:t>
      </w:r>
      <w:proofErr w:type="spellEnd"/>
    </w:p>
    <w:p w:rsidR="00D33976" w:rsidRDefault="00D33976" w:rsidP="00D3397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D33976" w:rsidRPr="00D33976" w:rsidRDefault="00D33976" w:rsidP="00D3397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017653">
        <w:rPr>
          <w:rFonts w:ascii="Times New Roman" w:hAnsi="Times New Roman" w:cs="Times New Roman"/>
        </w:rPr>
        <w:t>Приказ № 23 от 24</w:t>
      </w:r>
      <w:r w:rsidRPr="00D33976">
        <w:rPr>
          <w:rFonts w:ascii="Times New Roman" w:hAnsi="Times New Roman" w:cs="Times New Roman"/>
        </w:rPr>
        <w:t>.03.2016г.</w:t>
      </w:r>
    </w:p>
    <w:p w:rsidR="00D33976" w:rsidRPr="0079131B" w:rsidRDefault="00D33976" w:rsidP="00D33976">
      <w:pPr>
        <w:pStyle w:val="60"/>
        <w:shd w:val="clear" w:color="auto" w:fill="auto"/>
        <w:spacing w:after="0" w:line="240" w:lineRule="auto"/>
        <w:jc w:val="center"/>
        <w:rPr>
          <w:rStyle w:val="60pt"/>
          <w:rFonts w:ascii="Times New Roman" w:hAnsi="Times New Roman" w:cs="Times New Roman"/>
          <w:b/>
          <w:color w:val="000000"/>
          <w:sz w:val="44"/>
          <w:szCs w:val="44"/>
        </w:rPr>
      </w:pPr>
    </w:p>
    <w:p w:rsidR="00D33976" w:rsidRPr="00D33976" w:rsidRDefault="00D33976" w:rsidP="00D33976">
      <w:pPr>
        <w:pStyle w:val="60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</w:pPr>
      <w:r w:rsidRPr="00D33976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План действий</w:t>
      </w:r>
    </w:p>
    <w:p w:rsidR="00D33976" w:rsidRPr="00D33976" w:rsidRDefault="00D33976" w:rsidP="00D33976">
      <w:pPr>
        <w:pStyle w:val="60"/>
        <w:shd w:val="clear" w:color="auto" w:fill="auto"/>
        <w:spacing w:after="0" w:line="360" w:lineRule="auto"/>
        <w:jc w:val="center"/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</w:pPr>
      <w:r w:rsidRPr="00D33976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(«Дорожная карта») </w:t>
      </w:r>
    </w:p>
    <w:p w:rsidR="00D33976" w:rsidRDefault="00D33976" w:rsidP="00D33976">
      <w:pPr>
        <w:pStyle w:val="6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76">
        <w:rPr>
          <w:rFonts w:ascii="Times New Roman" w:hAnsi="Times New Roman" w:cs="Times New Roman"/>
          <w:b/>
          <w:sz w:val="28"/>
          <w:szCs w:val="28"/>
        </w:rPr>
        <w:t xml:space="preserve">филиала Муниципального бюджетного общеобразовательного учреждения средней общеобразовательной школы с углублённым изучением отдельных предметов с. Тербуны  </w:t>
      </w:r>
      <w:proofErr w:type="spellStart"/>
      <w:r w:rsidRPr="00D33976">
        <w:rPr>
          <w:rFonts w:ascii="Times New Roman" w:hAnsi="Times New Roman" w:cs="Times New Roman"/>
          <w:b/>
          <w:sz w:val="28"/>
          <w:szCs w:val="28"/>
        </w:rPr>
        <w:t>Тербунского</w:t>
      </w:r>
      <w:proofErr w:type="spellEnd"/>
      <w:r w:rsidRPr="00D33976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</w:p>
    <w:p w:rsidR="00D33976" w:rsidRPr="00D33976" w:rsidRDefault="00D33976" w:rsidP="00D33976">
      <w:pPr>
        <w:pStyle w:val="6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3976">
        <w:rPr>
          <w:rFonts w:ascii="Times New Roman" w:hAnsi="Times New Roman" w:cs="Times New Roman"/>
          <w:b/>
          <w:sz w:val="28"/>
          <w:szCs w:val="28"/>
        </w:rPr>
        <w:t>Липецкой области</w:t>
      </w:r>
      <w:r w:rsidRPr="00D33976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 в с. Урицкое по повышению значений показателей доступности для инвалидов объекта и предоставляемом на нем услуг</w:t>
      </w:r>
      <w:r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3976">
        <w:rPr>
          <w:rStyle w:val="6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976">
        <w:rPr>
          <w:rStyle w:val="60pt"/>
          <w:rFonts w:ascii="Times New Roman" w:hAnsi="Times New Roman" w:cs="Times New Roman"/>
          <w:b/>
          <w:color w:val="000000"/>
          <w:sz w:val="28"/>
          <w:szCs w:val="28"/>
        </w:rPr>
        <w:t>в сфере образования</w:t>
      </w:r>
      <w:r w:rsidRPr="00D33976">
        <w:rPr>
          <w:rFonts w:ascii="Times New Roman" w:hAnsi="Times New Roman" w:cs="Times New Roman"/>
          <w:b/>
          <w:sz w:val="28"/>
          <w:szCs w:val="28"/>
        </w:rPr>
        <w:t xml:space="preserve"> на 2016-2030 годы</w:t>
      </w:r>
      <w:proofErr w:type="gramEnd"/>
    </w:p>
    <w:p w:rsidR="00D33976" w:rsidRDefault="00D33976">
      <w:pPr>
        <w:rPr>
          <w:rFonts w:ascii="Times New Roman" w:hAnsi="Times New Roman" w:cs="Times New Roman"/>
          <w:sz w:val="28"/>
          <w:szCs w:val="28"/>
        </w:rPr>
      </w:pPr>
    </w:p>
    <w:p w:rsidR="00D33976" w:rsidRPr="00D33976" w:rsidRDefault="00D33976" w:rsidP="00D33976">
      <w:pPr>
        <w:rPr>
          <w:rFonts w:ascii="Times New Roman" w:hAnsi="Times New Roman" w:cs="Times New Roman"/>
          <w:sz w:val="28"/>
          <w:szCs w:val="28"/>
        </w:rPr>
      </w:pPr>
    </w:p>
    <w:p w:rsidR="00D33976" w:rsidRPr="00D33976" w:rsidRDefault="00D33976" w:rsidP="00D33976">
      <w:pPr>
        <w:rPr>
          <w:rFonts w:ascii="Times New Roman" w:hAnsi="Times New Roman" w:cs="Times New Roman"/>
          <w:sz w:val="28"/>
          <w:szCs w:val="28"/>
        </w:rPr>
      </w:pPr>
    </w:p>
    <w:p w:rsidR="00D33976" w:rsidRPr="00D33976" w:rsidRDefault="00D33976" w:rsidP="00D33976">
      <w:pPr>
        <w:rPr>
          <w:rFonts w:ascii="Times New Roman" w:hAnsi="Times New Roman" w:cs="Times New Roman"/>
          <w:sz w:val="28"/>
          <w:szCs w:val="28"/>
        </w:rPr>
      </w:pPr>
    </w:p>
    <w:p w:rsidR="00D33976" w:rsidRPr="00D33976" w:rsidRDefault="00D33976" w:rsidP="00D33976">
      <w:pPr>
        <w:rPr>
          <w:rFonts w:ascii="Times New Roman" w:hAnsi="Times New Roman" w:cs="Times New Roman"/>
          <w:sz w:val="28"/>
          <w:szCs w:val="28"/>
        </w:rPr>
      </w:pPr>
    </w:p>
    <w:p w:rsidR="00D33976" w:rsidRDefault="00D33976" w:rsidP="00D33976">
      <w:pPr>
        <w:rPr>
          <w:rFonts w:ascii="Times New Roman" w:hAnsi="Times New Roman" w:cs="Times New Roman"/>
          <w:sz w:val="28"/>
          <w:szCs w:val="28"/>
        </w:rPr>
      </w:pPr>
    </w:p>
    <w:p w:rsidR="00680E79" w:rsidRDefault="00D33976" w:rsidP="00D339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3976" w:rsidRDefault="00D33976" w:rsidP="00D339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D33976" w:rsidRDefault="00D33976" w:rsidP="00D339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D33976" w:rsidRDefault="00D33976" w:rsidP="00D339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D33976" w:rsidRDefault="00D33976" w:rsidP="00D339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D33976" w:rsidRDefault="00D33976" w:rsidP="00D339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D33976" w:rsidRDefault="00D33976" w:rsidP="00D339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017653" w:rsidRDefault="00017653" w:rsidP="00D33976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53" w:rsidRDefault="00017653" w:rsidP="00D33976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76" w:rsidRDefault="00D33976" w:rsidP="00D33976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9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2481" w:rsidRPr="008B4F39" w:rsidRDefault="00304F35" w:rsidP="00932481">
      <w:pPr>
        <w:pStyle w:val="1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>
        <w:tab/>
      </w:r>
      <w:proofErr w:type="gramStart"/>
      <w:r w:rsidR="00932481" w:rsidRPr="008B4F39">
        <w:rPr>
          <w:sz w:val="24"/>
          <w:szCs w:val="24"/>
        </w:rPr>
        <w:t xml:space="preserve">План мероприятий («дорожная карта») </w:t>
      </w:r>
      <w:r w:rsidR="00932481">
        <w:rPr>
          <w:sz w:val="24"/>
          <w:szCs w:val="24"/>
        </w:rPr>
        <w:t xml:space="preserve">филиала </w:t>
      </w:r>
      <w:r w:rsidR="00932481" w:rsidRPr="008B4F39">
        <w:rPr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школы с углублённым изучением отдельных предметов с. Тербуны  </w:t>
      </w:r>
      <w:proofErr w:type="spellStart"/>
      <w:r w:rsidR="00932481" w:rsidRPr="008B4F39">
        <w:rPr>
          <w:sz w:val="24"/>
          <w:szCs w:val="24"/>
        </w:rPr>
        <w:t>Тербунского</w:t>
      </w:r>
      <w:proofErr w:type="spellEnd"/>
      <w:r w:rsidR="00932481" w:rsidRPr="008B4F39">
        <w:rPr>
          <w:sz w:val="24"/>
          <w:szCs w:val="24"/>
        </w:rPr>
        <w:t xml:space="preserve">  муниципального района </w:t>
      </w:r>
      <w:r w:rsidR="00932481" w:rsidRPr="008B4F39">
        <w:rPr>
          <w:bCs/>
          <w:sz w:val="24"/>
          <w:szCs w:val="24"/>
        </w:rPr>
        <w:t>Липецкой области</w:t>
      </w:r>
      <w:r w:rsidR="00932481" w:rsidRPr="008B4F39">
        <w:rPr>
          <w:sz w:val="24"/>
          <w:szCs w:val="24"/>
        </w:rPr>
        <w:t xml:space="preserve"> </w:t>
      </w:r>
      <w:r w:rsidR="00932481">
        <w:rPr>
          <w:sz w:val="24"/>
          <w:szCs w:val="24"/>
        </w:rPr>
        <w:t xml:space="preserve"> в с. Урицкое </w:t>
      </w:r>
      <w:r w:rsidR="00932481" w:rsidRPr="008B4F39">
        <w:rPr>
          <w:sz w:val="24"/>
          <w:szCs w:val="24"/>
        </w:rPr>
        <w:t>направлен на обеспечение условий по повышению значений показателей доступности для инва</w:t>
      </w:r>
      <w:r w:rsidR="00932481">
        <w:rPr>
          <w:sz w:val="24"/>
          <w:szCs w:val="24"/>
        </w:rPr>
        <w:t>лидов к объекту филиалу МБОУ СОШ с. Тербуны в с. Урицкое</w:t>
      </w:r>
      <w:r w:rsidR="00932481" w:rsidRPr="008B4F39">
        <w:rPr>
          <w:sz w:val="24"/>
          <w:szCs w:val="24"/>
        </w:rPr>
        <w:t xml:space="preserve"> (далее - объект) и предоставляемым на нем услугам (</w:t>
      </w:r>
      <w:proofErr w:type="spellStart"/>
      <w:r w:rsidR="00932481" w:rsidRPr="008B4F39">
        <w:rPr>
          <w:sz w:val="24"/>
          <w:szCs w:val="24"/>
        </w:rPr>
        <w:t>далее-услуги</w:t>
      </w:r>
      <w:proofErr w:type="spellEnd"/>
      <w:r w:rsidR="00932481" w:rsidRPr="008B4F39">
        <w:rPr>
          <w:sz w:val="24"/>
          <w:szCs w:val="24"/>
        </w:rPr>
        <w:t>) в сфере образования.</w:t>
      </w:r>
      <w:proofErr w:type="gramEnd"/>
      <w:r w:rsidR="00932481" w:rsidRPr="008B4F39">
        <w:rPr>
          <w:sz w:val="24"/>
          <w:szCs w:val="24"/>
        </w:rPr>
        <w:t xml:space="preserve">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A05CAA" w:rsidRDefault="00932481" w:rsidP="00932481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A289B" w:rsidRPr="00A05CAA">
        <w:rPr>
          <w:rFonts w:ascii="Times New Roman" w:hAnsi="Times New Roman" w:cs="Times New Roman"/>
        </w:rPr>
        <w:t xml:space="preserve">Проведенный анализ показал, что здание </w:t>
      </w:r>
      <w:r w:rsidR="00944AAC">
        <w:rPr>
          <w:rFonts w:ascii="Times New Roman" w:hAnsi="Times New Roman" w:cs="Times New Roman"/>
        </w:rPr>
        <w:t xml:space="preserve">филиала </w:t>
      </w:r>
      <w:r w:rsidR="00304F35">
        <w:rPr>
          <w:rFonts w:ascii="Times New Roman" w:hAnsi="Times New Roman" w:cs="Times New Roman"/>
        </w:rPr>
        <w:t xml:space="preserve">МБОУ СОШ с. Тербуны </w:t>
      </w:r>
      <w:proofErr w:type="gramStart"/>
      <w:r w:rsidR="00944AAC">
        <w:rPr>
          <w:rFonts w:ascii="Times New Roman" w:hAnsi="Times New Roman" w:cs="Times New Roman"/>
        </w:rPr>
        <w:t>в</w:t>
      </w:r>
      <w:proofErr w:type="gramEnd"/>
      <w:r w:rsidR="00944AAC">
        <w:rPr>
          <w:rFonts w:ascii="Times New Roman" w:hAnsi="Times New Roman" w:cs="Times New Roman"/>
        </w:rPr>
        <w:t xml:space="preserve"> с. Урицкое </w:t>
      </w:r>
      <w:r w:rsidR="008A289B" w:rsidRPr="00A05CAA">
        <w:rPr>
          <w:rFonts w:ascii="Times New Roman" w:hAnsi="Times New Roman" w:cs="Times New Roman"/>
        </w:rPr>
        <w:t xml:space="preserve"> для обучающихся с ОВЗ доступно частично - избирательно для детей-инвалидов с умственной отсталостью. Наиболее уязвимыми являются четыре основные категории инвалидов, в том числе детей</w:t>
      </w:r>
      <w:r w:rsidR="00944AAC">
        <w:rPr>
          <w:rFonts w:ascii="Times New Roman" w:hAnsi="Times New Roman" w:cs="Times New Roman"/>
        </w:rPr>
        <w:t>-</w:t>
      </w:r>
      <w:r w:rsidR="008A289B" w:rsidRPr="00A05CAA">
        <w:rPr>
          <w:rFonts w:ascii="Times New Roman" w:hAnsi="Times New Roman" w:cs="Times New Roman"/>
        </w:rPr>
        <w:t xml:space="preserve">инвалидов: инвалиды с нарушением опорно-двигательного аппарата, </w:t>
      </w:r>
      <w:r>
        <w:rPr>
          <w:rFonts w:ascii="Times New Roman" w:hAnsi="Times New Roman" w:cs="Times New Roman"/>
        </w:rPr>
        <w:t>инв</w:t>
      </w:r>
      <w:r w:rsidR="008A289B" w:rsidRPr="00A05CAA">
        <w:rPr>
          <w:rFonts w:ascii="Times New Roman" w:hAnsi="Times New Roman" w:cs="Times New Roman"/>
        </w:rPr>
        <w:t xml:space="preserve">алиды, передвигающиеся на креслах-колясках, инвалиды с нарушением слуха, инвалиды с нарушением зрения. В настоящее время в школе обучается </w:t>
      </w:r>
      <w:r w:rsidR="00944AAC">
        <w:rPr>
          <w:rFonts w:ascii="Times New Roman" w:hAnsi="Times New Roman" w:cs="Times New Roman"/>
        </w:rPr>
        <w:t>3 ребенка</w:t>
      </w:r>
      <w:r w:rsidR="008A289B" w:rsidRPr="00A05CAA">
        <w:rPr>
          <w:rFonts w:ascii="Times New Roman" w:hAnsi="Times New Roman" w:cs="Times New Roman"/>
        </w:rPr>
        <w:t>-инвалид</w:t>
      </w:r>
      <w:r w:rsidR="00944AAC">
        <w:rPr>
          <w:rFonts w:ascii="Times New Roman" w:hAnsi="Times New Roman" w:cs="Times New Roman"/>
        </w:rPr>
        <w:t>а (5% всех обучающихся). Из них 1 ученик  (2</w:t>
      </w:r>
      <w:r w:rsidR="008A289B" w:rsidRPr="00A05CAA">
        <w:rPr>
          <w:rFonts w:ascii="Times New Roman" w:hAnsi="Times New Roman" w:cs="Times New Roman"/>
        </w:rPr>
        <w:t>% детей-инвалидов) на дому по</w:t>
      </w:r>
      <w:r w:rsidR="00944AAC">
        <w:rPr>
          <w:rFonts w:ascii="Times New Roman" w:hAnsi="Times New Roman" w:cs="Times New Roman"/>
        </w:rPr>
        <w:t xml:space="preserve"> общеобразовательной</w:t>
      </w:r>
      <w:r w:rsidR="008A289B" w:rsidRPr="00A05CAA">
        <w:rPr>
          <w:rFonts w:ascii="Times New Roman" w:hAnsi="Times New Roman" w:cs="Times New Roman"/>
        </w:rPr>
        <w:t xml:space="preserve"> программе</w:t>
      </w:r>
      <w:r w:rsidR="00944AAC">
        <w:rPr>
          <w:rFonts w:ascii="Times New Roman" w:hAnsi="Times New Roman" w:cs="Times New Roman"/>
        </w:rPr>
        <w:t>.</w:t>
      </w:r>
      <w:r w:rsidR="008A289B" w:rsidRPr="00A05CAA">
        <w:rPr>
          <w:rFonts w:ascii="Times New Roman" w:hAnsi="Times New Roman" w:cs="Times New Roman"/>
        </w:rPr>
        <w:t xml:space="preserve"> Совместное обучение с другими </w:t>
      </w:r>
      <w:r w:rsidR="00D01FDC">
        <w:rPr>
          <w:rFonts w:ascii="Times New Roman" w:hAnsi="Times New Roman" w:cs="Times New Roman"/>
        </w:rPr>
        <w:t>об</w:t>
      </w:r>
      <w:r w:rsidR="008A289B" w:rsidRPr="00A05CAA">
        <w:rPr>
          <w:rFonts w:ascii="Times New Roman" w:hAnsi="Times New Roman" w:cs="Times New Roman"/>
        </w:rPr>
        <w:t>уча</w:t>
      </w:r>
      <w:r w:rsidR="00D01FDC">
        <w:rPr>
          <w:rFonts w:ascii="Times New Roman" w:hAnsi="Times New Roman" w:cs="Times New Roman"/>
        </w:rPr>
        <w:t>ю</w:t>
      </w:r>
      <w:r w:rsidR="008A289B" w:rsidRPr="00A05CAA">
        <w:rPr>
          <w:rFonts w:ascii="Times New Roman" w:hAnsi="Times New Roman" w:cs="Times New Roman"/>
        </w:rPr>
        <w:t xml:space="preserve">щимися </w:t>
      </w:r>
      <w:r w:rsidR="00944AAC">
        <w:rPr>
          <w:rFonts w:ascii="Times New Roman" w:hAnsi="Times New Roman" w:cs="Times New Roman"/>
        </w:rPr>
        <w:t xml:space="preserve"> не организовано.</w:t>
      </w:r>
      <w:r w:rsidR="008A289B" w:rsidRPr="00A05CAA">
        <w:rPr>
          <w:rFonts w:ascii="Times New Roman" w:hAnsi="Times New Roman" w:cs="Times New Roman"/>
        </w:rPr>
        <w:t xml:space="preserve"> </w:t>
      </w:r>
    </w:p>
    <w:p w:rsidR="00932481" w:rsidRPr="008B4F39" w:rsidRDefault="00932481" w:rsidP="00281EC4">
      <w:pPr>
        <w:pStyle w:val="1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 w:rsidRPr="008B4F39">
        <w:rPr>
          <w:sz w:val="24"/>
          <w:szCs w:val="24"/>
        </w:rPr>
        <w:t>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 xml:space="preserve">цели обеспечения доступности для инвалидов объектов и услуг; значения показателей доступности для инвалидов объектов и услуг (на период 2016 - 2030 годов); </w:t>
      </w:r>
      <w:r>
        <w:rPr>
          <w:sz w:val="24"/>
          <w:szCs w:val="24"/>
        </w:rPr>
        <w:t xml:space="preserve"> </w:t>
      </w:r>
      <w:r w:rsidRPr="008B4F39">
        <w:rPr>
          <w:sz w:val="24"/>
          <w:szCs w:val="24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A05CAA" w:rsidRPr="00281EC4" w:rsidRDefault="008A289B" w:rsidP="00A05CAA">
      <w:pPr>
        <w:widowControl/>
        <w:ind w:firstLine="708"/>
        <w:jc w:val="both"/>
        <w:rPr>
          <w:rFonts w:ascii="Times New Roman" w:hAnsi="Times New Roman" w:cs="Times New Roman"/>
        </w:rPr>
      </w:pPr>
      <w:r w:rsidRPr="00281EC4">
        <w:rPr>
          <w:rFonts w:ascii="Times New Roman" w:hAnsi="Times New Roman" w:cs="Times New Roman"/>
        </w:rPr>
        <w:t>Целями «дорожной карты» являются:</w:t>
      </w:r>
    </w:p>
    <w:p w:rsidR="00944AAC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 xml:space="preserve"> - 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не дискриминации по признаку инвалидности</w:t>
      </w:r>
      <w:r w:rsidR="00944AAC">
        <w:rPr>
          <w:rFonts w:ascii="Times New Roman" w:hAnsi="Times New Roman" w:cs="Times New Roman"/>
        </w:rPr>
        <w:t>;</w:t>
      </w:r>
    </w:p>
    <w:p w:rsidR="00944AAC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 xml:space="preserve"> - 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944AAC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 xml:space="preserve"> -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Федерации, 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услуг; </w:t>
      </w:r>
    </w:p>
    <w:p w:rsidR="00A05CAA" w:rsidRPr="00A05CAA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>- проведение обучения работников ОУ, предоставляющих услуги инвалидам, по вопросам, связанным с обеспечением их доступности</w:t>
      </w:r>
      <w:r>
        <w:t xml:space="preserve"> </w:t>
      </w:r>
      <w:r w:rsidRPr="00A05CAA">
        <w:rPr>
          <w:rFonts w:ascii="Times New Roman" w:hAnsi="Times New Roman" w:cs="Times New Roman"/>
        </w:rPr>
        <w:t xml:space="preserve">и с оказанием им необходимой помощи. </w:t>
      </w:r>
    </w:p>
    <w:p w:rsidR="00944AAC" w:rsidRPr="00281EC4" w:rsidRDefault="008A289B" w:rsidP="00304F35">
      <w:pPr>
        <w:widowControl/>
        <w:ind w:firstLine="708"/>
        <w:jc w:val="both"/>
        <w:rPr>
          <w:rFonts w:ascii="Times New Roman" w:hAnsi="Times New Roman" w:cs="Times New Roman"/>
        </w:rPr>
      </w:pPr>
      <w:r w:rsidRPr="00281EC4">
        <w:rPr>
          <w:rFonts w:ascii="Times New Roman" w:hAnsi="Times New Roman" w:cs="Times New Roman"/>
        </w:rPr>
        <w:t xml:space="preserve">Мероприятия по достижению целей доступности для инвалидов объектов и услуг: </w:t>
      </w:r>
    </w:p>
    <w:p w:rsidR="00944AAC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 xml:space="preserve">- совершенствование нормативной правовой базы; </w:t>
      </w:r>
    </w:p>
    <w:p w:rsidR="00944AAC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 xml:space="preserve">- проведение обследования и паспортизации объекта образования (объекта социальной инфраструктуры) для инвалидов и предоставляемых услуг; </w:t>
      </w:r>
    </w:p>
    <w:p w:rsidR="00944AAC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>-</w:t>
      </w:r>
      <w:r w:rsidR="00281EC4">
        <w:rPr>
          <w:rFonts w:ascii="Times New Roman" w:hAnsi="Times New Roman" w:cs="Times New Roman"/>
        </w:rPr>
        <w:t xml:space="preserve"> </w:t>
      </w:r>
      <w:r w:rsidRPr="00A05CAA">
        <w:rPr>
          <w:rFonts w:ascii="Times New Roman" w:hAnsi="Times New Roman" w:cs="Times New Roman"/>
        </w:rPr>
        <w:t xml:space="preserve"> создание универсальной </w:t>
      </w:r>
      <w:proofErr w:type="spellStart"/>
      <w:r w:rsidRPr="00A05CAA">
        <w:rPr>
          <w:rFonts w:ascii="Times New Roman" w:hAnsi="Times New Roman" w:cs="Times New Roman"/>
        </w:rPr>
        <w:t>безбарьерной</w:t>
      </w:r>
      <w:proofErr w:type="spellEnd"/>
      <w:r w:rsidRPr="00A05CAA">
        <w:rPr>
          <w:rFonts w:ascii="Times New Roman" w:hAnsi="Times New Roman" w:cs="Times New Roman"/>
        </w:rPr>
        <w:t xml:space="preserve"> среды для инклюзивного образования детей-инвалидов; </w:t>
      </w:r>
    </w:p>
    <w:p w:rsidR="00944AAC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 xml:space="preserve">- </w:t>
      </w:r>
      <w:r w:rsidR="00281EC4">
        <w:rPr>
          <w:rFonts w:ascii="Times New Roman" w:hAnsi="Times New Roman" w:cs="Times New Roman"/>
        </w:rPr>
        <w:t xml:space="preserve"> </w:t>
      </w:r>
      <w:r w:rsidRPr="00A05CAA">
        <w:rPr>
          <w:rFonts w:ascii="Times New Roman" w:hAnsi="Times New Roman" w:cs="Times New Roman"/>
        </w:rPr>
        <w:t xml:space="preserve">предоставление необходимых услуг по месту жительства инвалида; </w:t>
      </w:r>
    </w:p>
    <w:p w:rsidR="00944AAC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lastRenderedPageBreak/>
        <w:t>-</w:t>
      </w:r>
      <w:r w:rsidR="00281EC4">
        <w:rPr>
          <w:rFonts w:ascii="Times New Roman" w:hAnsi="Times New Roman" w:cs="Times New Roman"/>
        </w:rPr>
        <w:t xml:space="preserve"> </w:t>
      </w:r>
      <w:r w:rsidRPr="00A05CAA">
        <w:rPr>
          <w:rFonts w:ascii="Times New Roman" w:hAnsi="Times New Roman" w:cs="Times New Roman"/>
        </w:rPr>
        <w:t xml:space="preserve">назначение ответственных за сопровождение инвалидов, имеющих стойкие расстройства функции зрения и самостоятельного передвижения, и оказания им помощи на объекте образования; </w:t>
      </w:r>
    </w:p>
    <w:p w:rsidR="00944AAC" w:rsidRDefault="008A289B" w:rsidP="00A05CAA">
      <w:pPr>
        <w:widowControl/>
        <w:jc w:val="both"/>
        <w:rPr>
          <w:rFonts w:ascii="Times New Roman" w:hAnsi="Times New Roman" w:cs="Times New Roman"/>
        </w:rPr>
      </w:pPr>
      <w:r w:rsidRPr="00A05CAA">
        <w:rPr>
          <w:rFonts w:ascii="Times New Roman" w:hAnsi="Times New Roman" w:cs="Times New Roman"/>
        </w:rPr>
        <w:t xml:space="preserve">- проведение обучения (инструктирования) сотрудников по вопросам, связанным с особенностями представления услуг инвалидам в зависимости от стойких расстройств функций организма </w:t>
      </w:r>
    </w:p>
    <w:p w:rsidR="00AB6252" w:rsidRPr="00281EC4" w:rsidRDefault="00AB6252" w:rsidP="00AB6252">
      <w:pPr>
        <w:pStyle w:val="201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281EC4">
        <w:rPr>
          <w:sz w:val="24"/>
          <w:szCs w:val="24"/>
        </w:rPr>
        <w:t>Сроки реализации Плана мероприятий «дорожной карты» – 2016-2030 годы</w:t>
      </w:r>
      <w:r w:rsidR="00281EC4">
        <w:rPr>
          <w:sz w:val="24"/>
          <w:szCs w:val="24"/>
        </w:rPr>
        <w:t>.</w:t>
      </w:r>
    </w:p>
    <w:p w:rsidR="00281EC4" w:rsidRDefault="00281EC4" w:rsidP="00AB6252">
      <w:pPr>
        <w:pStyle w:val="201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</w:p>
    <w:p w:rsidR="00281EC4" w:rsidRPr="00304F35" w:rsidRDefault="00281EC4" w:rsidP="00AB6252">
      <w:pPr>
        <w:pStyle w:val="201"/>
        <w:shd w:val="clear" w:color="auto" w:fill="auto"/>
        <w:spacing w:line="240" w:lineRule="auto"/>
        <w:ind w:firstLine="708"/>
        <w:jc w:val="both"/>
        <w:rPr>
          <w:rStyle w:val="200"/>
          <w:b/>
          <w:color w:val="000000"/>
          <w:sz w:val="24"/>
          <w:szCs w:val="24"/>
        </w:rPr>
      </w:pPr>
    </w:p>
    <w:p w:rsidR="00D33976" w:rsidRPr="00304F35" w:rsidRDefault="00D33976" w:rsidP="00D33976">
      <w:pPr>
        <w:widowControl/>
        <w:jc w:val="center"/>
        <w:rPr>
          <w:rStyle w:val="200"/>
          <w:sz w:val="28"/>
          <w:szCs w:val="28"/>
        </w:rPr>
      </w:pPr>
      <w:r w:rsidRPr="00304F35">
        <w:rPr>
          <w:rStyle w:val="200"/>
          <w:b/>
          <w:sz w:val="28"/>
          <w:szCs w:val="28"/>
        </w:rPr>
        <w:t>Перечень мероприятий, реализуемых для достижения запланированных значений показателей</w:t>
      </w:r>
    </w:p>
    <w:p w:rsidR="00D33976" w:rsidRDefault="00D33976" w:rsidP="00D33976">
      <w:pPr>
        <w:pStyle w:val="201"/>
        <w:shd w:val="clear" w:color="auto" w:fill="auto"/>
        <w:spacing w:line="240" w:lineRule="auto"/>
        <w:jc w:val="center"/>
        <w:rPr>
          <w:rStyle w:val="200"/>
          <w:b/>
          <w:color w:val="000000"/>
          <w:sz w:val="28"/>
          <w:szCs w:val="28"/>
        </w:rPr>
      </w:pPr>
      <w:r w:rsidRPr="00304F35">
        <w:rPr>
          <w:rStyle w:val="200"/>
          <w:b/>
          <w:color w:val="000000"/>
          <w:sz w:val="28"/>
          <w:szCs w:val="28"/>
        </w:rPr>
        <w:t>доступности для инвалидов объектов и услуг</w:t>
      </w:r>
    </w:p>
    <w:p w:rsidR="00281EC4" w:rsidRPr="00304F35" w:rsidRDefault="00281EC4" w:rsidP="00D33976">
      <w:pPr>
        <w:pStyle w:val="201"/>
        <w:shd w:val="clear" w:color="auto" w:fill="auto"/>
        <w:spacing w:line="240" w:lineRule="auto"/>
        <w:jc w:val="center"/>
        <w:rPr>
          <w:rStyle w:val="200"/>
          <w:b/>
          <w:color w:val="000000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912"/>
        <w:gridCol w:w="7843"/>
        <w:gridCol w:w="2410"/>
        <w:gridCol w:w="2551"/>
        <w:gridCol w:w="1276"/>
      </w:tblGrid>
      <w:tr w:rsidR="00D33976" w:rsidRPr="00DC4494" w:rsidTr="00304F35">
        <w:trPr>
          <w:trHeight w:val="1706"/>
        </w:trPr>
        <w:tc>
          <w:tcPr>
            <w:tcW w:w="912" w:type="dxa"/>
            <w:vAlign w:val="center"/>
          </w:tcPr>
          <w:p w:rsidR="00D33976" w:rsidRPr="00281EC4" w:rsidRDefault="00D33976" w:rsidP="00075E2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№</w:t>
            </w:r>
          </w:p>
          <w:p w:rsidR="00D33976" w:rsidRPr="00281EC4" w:rsidRDefault="00D33976" w:rsidP="00075E2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43" w:type="dxa"/>
            <w:vAlign w:val="center"/>
          </w:tcPr>
          <w:p w:rsidR="00D33976" w:rsidRPr="00281EC4" w:rsidRDefault="00D33976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Наименование</w:t>
            </w:r>
          </w:p>
          <w:p w:rsidR="00D33976" w:rsidRPr="00281EC4" w:rsidRDefault="00D33976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bottom"/>
          </w:tcPr>
          <w:p w:rsidR="00D33976" w:rsidRPr="00281EC4" w:rsidRDefault="00D33976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Нормативный правовой акт, документ, которым предусмотрено проведение мероприятия</w:t>
            </w:r>
          </w:p>
        </w:tc>
        <w:tc>
          <w:tcPr>
            <w:tcW w:w="2551" w:type="dxa"/>
            <w:vAlign w:val="center"/>
          </w:tcPr>
          <w:p w:rsidR="00D33976" w:rsidRPr="00281EC4" w:rsidRDefault="00D33976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Ответственные</w:t>
            </w:r>
          </w:p>
          <w:p w:rsidR="00D33976" w:rsidRPr="00281EC4" w:rsidRDefault="00D33976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Align w:val="center"/>
          </w:tcPr>
          <w:p w:rsidR="00D33976" w:rsidRPr="00281EC4" w:rsidRDefault="00D33976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C4">
              <w:rPr>
                <w:rStyle w:val="24TimesNewRoman"/>
                <w:b w:val="0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D33976" w:rsidRPr="00DC4494" w:rsidTr="00075E28">
        <w:trPr>
          <w:trHeight w:val="272"/>
        </w:trPr>
        <w:tc>
          <w:tcPr>
            <w:tcW w:w="14992" w:type="dxa"/>
            <w:gridSpan w:val="5"/>
          </w:tcPr>
          <w:p w:rsidR="00304F35" w:rsidRDefault="00304F35" w:rsidP="00590CDB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b w:val="0"/>
                <w:sz w:val="24"/>
                <w:szCs w:val="24"/>
              </w:rPr>
            </w:pPr>
          </w:p>
          <w:p w:rsidR="00D33976" w:rsidRDefault="00D33976" w:rsidP="00590CDB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b w:val="0"/>
                <w:sz w:val="24"/>
                <w:szCs w:val="24"/>
              </w:rPr>
            </w:pPr>
            <w:r w:rsidRPr="00304F35">
              <w:rPr>
                <w:rStyle w:val="24TimesNewRoman"/>
                <w:b w:val="0"/>
                <w:sz w:val="24"/>
                <w:szCs w:val="24"/>
              </w:rPr>
              <w:t>Совершенствование нормативно</w:t>
            </w:r>
            <w:r w:rsidR="00075E28" w:rsidRPr="00304F35">
              <w:rPr>
                <w:rStyle w:val="24TimesNewRoman"/>
                <w:b w:val="0"/>
                <w:sz w:val="24"/>
                <w:szCs w:val="24"/>
              </w:rPr>
              <w:t xml:space="preserve"> </w:t>
            </w:r>
            <w:r w:rsidRPr="00304F35">
              <w:rPr>
                <w:rStyle w:val="24TimesNewRoman"/>
                <w:b w:val="0"/>
                <w:sz w:val="24"/>
                <w:szCs w:val="24"/>
              </w:rPr>
              <w:t>- правовой базы</w:t>
            </w:r>
          </w:p>
          <w:p w:rsidR="00304F35" w:rsidRPr="00304F35" w:rsidRDefault="00304F35" w:rsidP="00590CDB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b/>
                <w:sz w:val="24"/>
                <w:szCs w:val="24"/>
              </w:rPr>
            </w:pPr>
          </w:p>
        </w:tc>
      </w:tr>
      <w:tr w:rsidR="00075E28" w:rsidRPr="00DC4494" w:rsidTr="00304F35">
        <w:trPr>
          <w:trHeight w:val="539"/>
        </w:trPr>
        <w:tc>
          <w:tcPr>
            <w:tcW w:w="912" w:type="dxa"/>
            <w:vAlign w:val="center"/>
          </w:tcPr>
          <w:p w:rsidR="00075E28" w:rsidRPr="00304F35" w:rsidRDefault="00075E28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304F35">
              <w:rPr>
                <w:rStyle w:val="24TimesNewRoman3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3" w:type="dxa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Ознакомление:</w:t>
            </w:r>
          </w:p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jc w:val="both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Федеральным законом «О социальной защите инвалидов в Российской Федерации»;</w:t>
            </w:r>
          </w:p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- с приказом Министерства образования и науки РФ от 9 ноября 2015 г.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410" w:type="dxa"/>
            <w:vAlign w:val="center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Дорожная карта</w:t>
            </w:r>
          </w:p>
        </w:tc>
        <w:tc>
          <w:tcPr>
            <w:tcW w:w="2551" w:type="dxa"/>
          </w:tcPr>
          <w:p w:rsidR="00075E28" w:rsidRPr="00A2143D" w:rsidRDefault="00075E28" w:rsidP="00590CDB">
            <w:pPr>
              <w:pStyle w:val="240"/>
              <w:shd w:val="clear" w:color="auto" w:fill="auto"/>
              <w:spacing w:line="240" w:lineRule="auto"/>
            </w:pPr>
            <w:proofErr w:type="spellStart"/>
            <w:r>
              <w:rPr>
                <w:rStyle w:val="24TimesNewRoman3"/>
                <w:sz w:val="24"/>
                <w:szCs w:val="24"/>
              </w:rPr>
              <w:t>Какушина</w:t>
            </w:r>
            <w:proofErr w:type="spellEnd"/>
            <w:r>
              <w:rPr>
                <w:rStyle w:val="24TimesNewRoman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4TimesNewRoman3"/>
                <w:sz w:val="24"/>
                <w:szCs w:val="24"/>
              </w:rPr>
              <w:t>Т.Е.-з</w:t>
            </w:r>
            <w:r w:rsidR="00304F35">
              <w:rPr>
                <w:rStyle w:val="24TimesNewRoman3"/>
                <w:sz w:val="24"/>
                <w:szCs w:val="24"/>
              </w:rPr>
              <w:t>аместитель</w:t>
            </w:r>
            <w:proofErr w:type="spellEnd"/>
            <w:r w:rsidR="00304F35">
              <w:rPr>
                <w:rStyle w:val="24TimesNewRoman3"/>
                <w:sz w:val="24"/>
                <w:szCs w:val="24"/>
              </w:rPr>
              <w:t xml:space="preserve"> </w:t>
            </w:r>
            <w:r w:rsidRPr="00A2143D">
              <w:rPr>
                <w:rStyle w:val="24TimesNewRoman3"/>
                <w:sz w:val="24"/>
                <w:szCs w:val="24"/>
              </w:rPr>
              <w:t>директора по УВР</w:t>
            </w:r>
          </w:p>
        </w:tc>
        <w:tc>
          <w:tcPr>
            <w:tcW w:w="1276" w:type="dxa"/>
          </w:tcPr>
          <w:p w:rsidR="00075E28" w:rsidRPr="00A2143D" w:rsidRDefault="00075E28" w:rsidP="00590CDB">
            <w:pPr>
              <w:rPr>
                <w:rStyle w:val="24TimesNewRoman3"/>
                <w:color w:val="auto"/>
              </w:rPr>
            </w:pPr>
            <w:r w:rsidRPr="00A2143D">
              <w:rPr>
                <w:rStyle w:val="24TimesNewRoman3"/>
                <w:color w:val="auto"/>
              </w:rPr>
              <w:t>2016 г.</w:t>
            </w:r>
          </w:p>
        </w:tc>
      </w:tr>
      <w:tr w:rsidR="00075E28" w:rsidRPr="00DC4494" w:rsidTr="00304F35">
        <w:trPr>
          <w:trHeight w:val="539"/>
        </w:trPr>
        <w:tc>
          <w:tcPr>
            <w:tcW w:w="912" w:type="dxa"/>
            <w:vAlign w:val="center"/>
          </w:tcPr>
          <w:p w:rsidR="00075E28" w:rsidRPr="00304F35" w:rsidRDefault="00075E28" w:rsidP="00590CDB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304F35">
              <w:rPr>
                <w:rStyle w:val="24TimesNewRoman3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3" w:type="dxa"/>
          </w:tcPr>
          <w:p w:rsidR="00075E28" w:rsidRPr="00A2143D" w:rsidRDefault="00075E28" w:rsidP="00590CDB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Определение ответственных за организацию работы, должностных лиц, а также создание рабочей группы по разработке мероприятий</w:t>
            </w:r>
          </w:p>
        </w:tc>
        <w:tc>
          <w:tcPr>
            <w:tcW w:w="2410" w:type="dxa"/>
            <w:vAlign w:val="center"/>
          </w:tcPr>
          <w:p w:rsidR="00075E28" w:rsidRPr="00A2143D" w:rsidRDefault="00075E28" w:rsidP="00590C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075E28" w:rsidRPr="00A2143D" w:rsidRDefault="00075E28" w:rsidP="00590C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5E28" w:rsidRPr="00A2143D" w:rsidRDefault="00075E28" w:rsidP="00590C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</w:tcPr>
          <w:p w:rsidR="00075E28" w:rsidRPr="00A2143D" w:rsidRDefault="00075E28" w:rsidP="00590CDB">
            <w:pPr>
              <w:rPr>
                <w:rStyle w:val="24TimesNewRoman3"/>
                <w:color w:val="auto"/>
              </w:rPr>
            </w:pPr>
            <w:r w:rsidRPr="00A2143D">
              <w:rPr>
                <w:rStyle w:val="24TimesNewRoman3"/>
                <w:color w:val="auto"/>
              </w:rPr>
              <w:t>2016 г.</w:t>
            </w:r>
          </w:p>
        </w:tc>
      </w:tr>
      <w:tr w:rsidR="00075E28" w:rsidRPr="00DC4494" w:rsidTr="00304F35">
        <w:trPr>
          <w:trHeight w:val="831"/>
        </w:trPr>
        <w:tc>
          <w:tcPr>
            <w:tcW w:w="912" w:type="dxa"/>
            <w:vAlign w:val="center"/>
          </w:tcPr>
          <w:p w:rsidR="00075E28" w:rsidRPr="00304F35" w:rsidRDefault="00075E28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304F35">
              <w:rPr>
                <w:rStyle w:val="24TimesNewRoman3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3" w:type="dxa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Организация проведения инструктирования (обучения) сотрудников школы, предоставляющих услуги инвалидам в доступных для них форматах</w:t>
            </w:r>
          </w:p>
        </w:tc>
        <w:tc>
          <w:tcPr>
            <w:tcW w:w="2410" w:type="dxa"/>
            <w:vAlign w:val="center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План обучения</w:t>
            </w:r>
          </w:p>
        </w:tc>
        <w:tc>
          <w:tcPr>
            <w:tcW w:w="2551" w:type="dxa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Семендяев Н.В.</w:t>
            </w:r>
            <w:r w:rsidR="00304F35">
              <w:rPr>
                <w:rStyle w:val="24TimesNewRoman3"/>
                <w:sz w:val="24"/>
                <w:szCs w:val="24"/>
              </w:rPr>
              <w:t xml:space="preserve">  </w:t>
            </w:r>
            <w:r>
              <w:rPr>
                <w:rStyle w:val="24TimesNewRoman3"/>
                <w:sz w:val="24"/>
                <w:szCs w:val="24"/>
              </w:rPr>
              <w:t>-учитель ОБЖ МБОУ СОШ с. Тербуны</w:t>
            </w:r>
          </w:p>
        </w:tc>
        <w:tc>
          <w:tcPr>
            <w:tcW w:w="1276" w:type="dxa"/>
          </w:tcPr>
          <w:p w:rsidR="00075E28" w:rsidRPr="00A2143D" w:rsidRDefault="00213465" w:rsidP="00075E28">
            <w:pPr>
              <w:rPr>
                <w:rStyle w:val="24TimesNewRoman3"/>
                <w:color w:val="auto"/>
              </w:rPr>
            </w:pPr>
            <w:r w:rsidRPr="00A2143D">
              <w:rPr>
                <w:rStyle w:val="24TimesNewRoman3"/>
                <w:color w:val="auto"/>
              </w:rPr>
              <w:t>Ежегодно</w:t>
            </w:r>
          </w:p>
        </w:tc>
      </w:tr>
      <w:tr w:rsidR="00075E28" w:rsidRPr="00DC4494" w:rsidTr="00304F35">
        <w:trPr>
          <w:trHeight w:val="276"/>
        </w:trPr>
        <w:tc>
          <w:tcPr>
            <w:tcW w:w="912" w:type="dxa"/>
            <w:vAlign w:val="center"/>
          </w:tcPr>
          <w:p w:rsidR="00075E28" w:rsidRPr="00304F35" w:rsidRDefault="00075E28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color w:val="000000"/>
                <w:sz w:val="24"/>
                <w:szCs w:val="24"/>
              </w:rPr>
            </w:pPr>
            <w:r w:rsidRPr="00304F35">
              <w:rPr>
                <w:rStyle w:val="24TimesNewRoman3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3" w:type="dxa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Внесение изменений в должностные инструкции сотрудников</w:t>
            </w:r>
          </w:p>
        </w:tc>
        <w:tc>
          <w:tcPr>
            <w:tcW w:w="2410" w:type="dxa"/>
            <w:vAlign w:val="center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Приказ</w:t>
            </w:r>
          </w:p>
        </w:tc>
        <w:tc>
          <w:tcPr>
            <w:tcW w:w="2551" w:type="dxa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   Директор</w:t>
            </w:r>
          </w:p>
        </w:tc>
        <w:tc>
          <w:tcPr>
            <w:tcW w:w="1276" w:type="dxa"/>
          </w:tcPr>
          <w:p w:rsidR="00075E28" w:rsidRPr="00A2143D" w:rsidRDefault="00075E28" w:rsidP="00075E28">
            <w:pPr>
              <w:rPr>
                <w:rStyle w:val="24TimesNewRoman3"/>
                <w:color w:val="auto"/>
              </w:rPr>
            </w:pPr>
            <w:r w:rsidRPr="00A2143D">
              <w:rPr>
                <w:rStyle w:val="24TimesNewRoman3"/>
                <w:color w:val="auto"/>
              </w:rPr>
              <w:t>2016 г.</w:t>
            </w:r>
          </w:p>
        </w:tc>
      </w:tr>
      <w:tr w:rsidR="00075E28" w:rsidRPr="00DC4494" w:rsidTr="00304F35">
        <w:trPr>
          <w:trHeight w:val="834"/>
        </w:trPr>
        <w:tc>
          <w:tcPr>
            <w:tcW w:w="912" w:type="dxa"/>
            <w:vAlign w:val="center"/>
          </w:tcPr>
          <w:p w:rsidR="00075E28" w:rsidRPr="00304F35" w:rsidRDefault="00075E28" w:rsidP="00075E2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F35">
              <w:rPr>
                <w:rStyle w:val="24TimesNew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3" w:type="dxa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Провести обследование действующих зданий, помещений на соответствие требований действующих строительных норм и правил. </w:t>
            </w:r>
            <w:r>
              <w:rPr>
                <w:rStyle w:val="24TimesNewRoman3"/>
                <w:sz w:val="24"/>
                <w:szCs w:val="24"/>
              </w:rPr>
              <w:t>Разработать</w:t>
            </w:r>
            <w:r w:rsidRPr="00A2143D">
              <w:rPr>
                <w:rStyle w:val="24TimesNewRoman3"/>
                <w:sz w:val="24"/>
                <w:szCs w:val="24"/>
              </w:rPr>
              <w:t xml:space="preserve"> паспорта доступности</w:t>
            </w:r>
          </w:p>
        </w:tc>
        <w:tc>
          <w:tcPr>
            <w:tcW w:w="2410" w:type="dxa"/>
            <w:vAlign w:val="center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 xml:space="preserve">Приказ </w:t>
            </w:r>
          </w:p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5E28" w:rsidRPr="00A2143D" w:rsidRDefault="00075E28" w:rsidP="00075E2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D">
              <w:rPr>
                <w:rStyle w:val="24TimesNewRoman3"/>
                <w:sz w:val="24"/>
                <w:szCs w:val="24"/>
              </w:rPr>
              <w:t>Зам.</w:t>
            </w:r>
            <w:r>
              <w:rPr>
                <w:rStyle w:val="24TimesNewRoman3"/>
                <w:sz w:val="24"/>
                <w:szCs w:val="24"/>
              </w:rPr>
              <w:t xml:space="preserve"> </w:t>
            </w:r>
            <w:r w:rsidRPr="00A2143D">
              <w:rPr>
                <w:rStyle w:val="24TimesNewRoman3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276" w:type="dxa"/>
          </w:tcPr>
          <w:p w:rsidR="00075E28" w:rsidRPr="00A2143D" w:rsidRDefault="00075E28" w:rsidP="00075E28">
            <w:pPr>
              <w:rPr>
                <w:rStyle w:val="24TimesNewRoman3"/>
                <w:color w:val="auto"/>
              </w:rPr>
            </w:pPr>
            <w:r w:rsidRPr="00A2143D">
              <w:rPr>
                <w:rStyle w:val="24TimesNewRoman3"/>
                <w:color w:val="auto"/>
              </w:rPr>
              <w:t>2016 г.</w:t>
            </w:r>
          </w:p>
        </w:tc>
      </w:tr>
    </w:tbl>
    <w:p w:rsidR="00304F35" w:rsidRPr="00304F35" w:rsidRDefault="00D33976" w:rsidP="00D33976">
      <w:pPr>
        <w:pStyle w:val="2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 w:rsidRPr="00304F35">
        <w:rPr>
          <w:b/>
          <w:bCs/>
          <w:sz w:val="28"/>
          <w:szCs w:val="28"/>
        </w:rPr>
        <w:lastRenderedPageBreak/>
        <w:t xml:space="preserve"> </w:t>
      </w:r>
      <w:r w:rsidR="00304F35" w:rsidRPr="00304F35">
        <w:rPr>
          <w:b/>
          <w:bCs/>
          <w:sz w:val="28"/>
          <w:szCs w:val="28"/>
        </w:rPr>
        <w:t>Предлагаемые управленческие решения по срокам и объемам работ</w:t>
      </w:r>
      <w:r w:rsidRPr="00304F35">
        <w:rPr>
          <w:b/>
          <w:bCs/>
          <w:sz w:val="28"/>
          <w:szCs w:val="28"/>
        </w:rPr>
        <w:t xml:space="preserve">, </w:t>
      </w:r>
    </w:p>
    <w:p w:rsidR="00D33976" w:rsidRPr="00304F35" w:rsidRDefault="00304F35" w:rsidP="00D33976">
      <w:pPr>
        <w:pStyle w:val="2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 w:rsidRPr="00304F35">
        <w:rPr>
          <w:b/>
          <w:bCs/>
          <w:sz w:val="28"/>
          <w:szCs w:val="28"/>
        </w:rPr>
        <w:t>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304F35" w:rsidRPr="00304F35" w:rsidRDefault="00304F35" w:rsidP="00D33976">
      <w:pPr>
        <w:pStyle w:val="21"/>
        <w:shd w:val="clear" w:color="auto" w:fill="auto"/>
        <w:spacing w:after="0"/>
        <w:jc w:val="center"/>
        <w:rPr>
          <w:b/>
          <w:sz w:val="24"/>
          <w:szCs w:val="24"/>
        </w:rPr>
      </w:pPr>
    </w:p>
    <w:tbl>
      <w:tblPr>
        <w:tblOverlap w:val="never"/>
        <w:tblW w:w="141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1721"/>
        <w:gridCol w:w="1474"/>
      </w:tblGrid>
      <w:tr w:rsidR="00D33976" w:rsidRPr="00760031" w:rsidTr="00075E28">
        <w:trPr>
          <w:trHeight w:hRule="exact" w:val="8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976" w:rsidRPr="00304F35" w:rsidRDefault="00D33976" w:rsidP="00590CDB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304F35">
              <w:rPr>
                <w:bCs/>
                <w:sz w:val="24"/>
                <w:szCs w:val="24"/>
              </w:rPr>
              <w:t>№</w:t>
            </w:r>
          </w:p>
          <w:p w:rsidR="00D33976" w:rsidRPr="00304F35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04F35">
              <w:rPr>
                <w:sz w:val="24"/>
                <w:szCs w:val="24"/>
              </w:rPr>
              <w:t>п/п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976" w:rsidRPr="00C67FC4" w:rsidRDefault="00D33976" w:rsidP="00304F35">
            <w:pPr>
              <w:pStyle w:val="a5"/>
              <w:shd w:val="clear" w:color="auto" w:fill="auto"/>
              <w:ind w:left="82" w:right="137"/>
              <w:jc w:val="center"/>
              <w:rPr>
                <w:sz w:val="24"/>
                <w:szCs w:val="24"/>
              </w:rPr>
            </w:pPr>
            <w:r w:rsidRPr="00C67FC4">
              <w:rPr>
                <w:bCs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304F35" w:rsidRDefault="00D33976" w:rsidP="00590CDB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304F35">
              <w:rPr>
                <w:bCs/>
                <w:sz w:val="24"/>
                <w:szCs w:val="24"/>
              </w:rPr>
              <w:t>Сроки</w:t>
            </w:r>
          </w:p>
          <w:p w:rsidR="00D33976" w:rsidRPr="00304F35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04F35">
              <w:rPr>
                <w:bCs/>
                <w:sz w:val="24"/>
                <w:szCs w:val="24"/>
              </w:rPr>
              <w:t>(год)</w:t>
            </w:r>
          </w:p>
        </w:tc>
      </w:tr>
      <w:tr w:rsidR="00844018" w:rsidRPr="00760031" w:rsidTr="00281EC4">
        <w:trPr>
          <w:trHeight w:hRule="exact"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18" w:rsidRPr="00304F35" w:rsidRDefault="00844018" w:rsidP="00590CDB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18" w:rsidRPr="00C67FC4" w:rsidRDefault="00844018" w:rsidP="00304F35">
            <w:pPr>
              <w:pStyle w:val="a5"/>
              <w:shd w:val="clear" w:color="auto" w:fill="auto"/>
              <w:ind w:left="82" w:right="137"/>
              <w:jc w:val="center"/>
              <w:rPr>
                <w:bCs/>
                <w:sz w:val="24"/>
                <w:szCs w:val="24"/>
              </w:rPr>
            </w:pPr>
            <w:r w:rsidRPr="00C67F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18" w:rsidRPr="00304F35" w:rsidRDefault="00844018" w:rsidP="00590CDB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D33976" w:rsidRPr="00760031" w:rsidTr="00075E28">
        <w:trPr>
          <w:trHeight w:hRule="exact" w:val="2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75E28">
              <w:rPr>
                <w:sz w:val="24"/>
                <w:szCs w:val="24"/>
              </w:rPr>
              <w:t>1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Устройство  стоянки автотранспортных сре</w:t>
            </w:r>
            <w:proofErr w:type="gramStart"/>
            <w:r w:rsidRPr="00760031">
              <w:rPr>
                <w:sz w:val="24"/>
                <w:szCs w:val="24"/>
              </w:rPr>
              <w:t>дств дл</w:t>
            </w:r>
            <w:proofErr w:type="gramEnd"/>
            <w:r w:rsidRPr="00760031">
              <w:rPr>
                <w:sz w:val="24"/>
                <w:szCs w:val="24"/>
              </w:rPr>
              <w:t>я инвалидов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2028</w:t>
            </w:r>
          </w:p>
        </w:tc>
      </w:tr>
      <w:tr w:rsidR="00D33976" w:rsidRPr="00760031" w:rsidTr="00075E28">
        <w:trPr>
          <w:trHeight w:hRule="exact" w:val="2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75E28">
              <w:rPr>
                <w:sz w:val="24"/>
                <w:szCs w:val="24"/>
              </w:rPr>
              <w:t>2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Приобретение  необходимых сменных кресел-колясок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2028</w:t>
            </w:r>
          </w:p>
        </w:tc>
      </w:tr>
      <w:tr w:rsidR="00D33976" w:rsidRPr="00760031" w:rsidTr="00075E28">
        <w:trPr>
          <w:trHeight w:hRule="exact" w:val="2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75E28">
              <w:rPr>
                <w:sz w:val="24"/>
                <w:szCs w:val="24"/>
              </w:rPr>
              <w:t>3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Устройство  адаптированных лифтов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2029</w:t>
            </w:r>
          </w:p>
        </w:tc>
      </w:tr>
      <w:tr w:rsidR="00D33976" w:rsidRPr="00760031" w:rsidTr="00075E28">
        <w:trPr>
          <w:trHeight w:hRule="exact" w:val="2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75E28">
              <w:rPr>
                <w:sz w:val="24"/>
                <w:szCs w:val="24"/>
              </w:rPr>
              <w:t>4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Установка  подъемных платформ (аппарелей)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2027</w:t>
            </w:r>
          </w:p>
        </w:tc>
      </w:tr>
      <w:tr w:rsidR="00D33976" w:rsidRPr="00760031" w:rsidTr="00075E28">
        <w:trPr>
          <w:trHeight w:hRule="exact" w:val="2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75E28">
              <w:rPr>
                <w:sz w:val="24"/>
                <w:szCs w:val="24"/>
              </w:rPr>
              <w:t>5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Установка  раздвижных дверей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2026</w:t>
            </w:r>
          </w:p>
        </w:tc>
      </w:tr>
      <w:tr w:rsidR="00D33976" w:rsidRPr="00760031" w:rsidTr="00075E28">
        <w:trPr>
          <w:trHeight w:hRule="exact" w:val="2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75E28">
              <w:rPr>
                <w:sz w:val="24"/>
                <w:szCs w:val="24"/>
              </w:rPr>
              <w:t>6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Оборудование  доступных санитарно-гигиенических помещений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2025</w:t>
            </w:r>
          </w:p>
        </w:tc>
      </w:tr>
      <w:tr w:rsidR="00D33976" w:rsidRPr="00760031" w:rsidTr="00075E28">
        <w:trPr>
          <w:trHeight w:hRule="exact" w:val="2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75E28">
              <w:rPr>
                <w:sz w:val="24"/>
                <w:szCs w:val="24"/>
              </w:rPr>
              <w:t>7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Реконструкция  дверных проемов в стенах, лестничных маршей, площадок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2025</w:t>
            </w:r>
          </w:p>
        </w:tc>
      </w:tr>
      <w:tr w:rsidR="00D33976" w:rsidRPr="00760031" w:rsidTr="00075E28">
        <w:trPr>
          <w:trHeight w:hRule="exact"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75E28">
              <w:rPr>
                <w:sz w:val="24"/>
                <w:szCs w:val="24"/>
              </w:rPr>
              <w:t>8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Приобретение 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2023</w:t>
            </w:r>
          </w:p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D33976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2019</w:t>
            </w:r>
          </w:p>
        </w:tc>
      </w:tr>
      <w:tr w:rsidR="00D33976" w:rsidRPr="00760031" w:rsidTr="00075E28">
        <w:trPr>
          <w:trHeight w:hRule="exact" w:val="5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075E28">
              <w:rPr>
                <w:sz w:val="24"/>
                <w:szCs w:val="24"/>
              </w:rPr>
              <w:t>9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Обеспечение  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2023</w:t>
            </w:r>
          </w:p>
        </w:tc>
      </w:tr>
      <w:tr w:rsidR="00D33976" w:rsidRPr="00760031" w:rsidTr="00075E28">
        <w:trPr>
          <w:trHeight w:hRule="exact" w:val="2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075E28" w:rsidRDefault="00D33976" w:rsidP="00590CDB">
            <w:pPr>
              <w:jc w:val="center"/>
              <w:rPr>
                <w:rFonts w:ascii="Times New Roman" w:hAnsi="Times New Roman" w:cs="Times New Roman"/>
              </w:rPr>
            </w:pPr>
            <w:r w:rsidRPr="00075E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04F35">
            <w:pPr>
              <w:pStyle w:val="a5"/>
              <w:shd w:val="clear" w:color="auto" w:fill="auto"/>
              <w:ind w:left="82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jc w:val="center"/>
            </w:pPr>
          </w:p>
        </w:tc>
      </w:tr>
    </w:tbl>
    <w:p w:rsidR="00D33976" w:rsidRPr="00760031" w:rsidRDefault="00D33976" w:rsidP="00D33976">
      <w:pPr>
        <w:spacing w:line="1" w:lineRule="exact"/>
      </w:pPr>
    </w:p>
    <w:p w:rsidR="00D33976" w:rsidRPr="00760031" w:rsidRDefault="00D33976" w:rsidP="00D33976">
      <w:pPr>
        <w:spacing w:after="799" w:line="1" w:lineRule="exact"/>
      </w:pPr>
    </w:p>
    <w:tbl>
      <w:tblPr>
        <w:tblOverlap w:val="never"/>
        <w:tblW w:w="141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11766"/>
        <w:gridCol w:w="1354"/>
      </w:tblGrid>
      <w:tr w:rsidR="00D33976" w:rsidRPr="00760031" w:rsidTr="00304F35">
        <w:trPr>
          <w:trHeight w:hRule="exact" w:val="94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976" w:rsidRPr="00304F35" w:rsidRDefault="00D33976" w:rsidP="00075E28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304F35">
              <w:rPr>
                <w:bCs/>
                <w:sz w:val="24"/>
                <w:szCs w:val="24"/>
              </w:rPr>
              <w:t>№</w:t>
            </w:r>
          </w:p>
          <w:p w:rsidR="00D33976" w:rsidRPr="00304F35" w:rsidRDefault="00D33976" w:rsidP="00075E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04F3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976" w:rsidRPr="00C67FC4" w:rsidRDefault="00D33976" w:rsidP="00281EC4">
            <w:pPr>
              <w:pStyle w:val="a5"/>
              <w:shd w:val="clear" w:color="auto" w:fill="auto"/>
              <w:ind w:left="272" w:right="77"/>
              <w:jc w:val="center"/>
              <w:rPr>
                <w:sz w:val="24"/>
                <w:szCs w:val="24"/>
              </w:rPr>
            </w:pPr>
            <w:r w:rsidRPr="00C67FC4">
              <w:rPr>
                <w:bCs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</w:t>
            </w:r>
            <w:r w:rsidRPr="00C67FC4">
              <w:rPr>
                <w:sz w:val="24"/>
                <w:szCs w:val="24"/>
              </w:rPr>
              <w:t xml:space="preserve"> порядка</w:t>
            </w:r>
            <w:r w:rsidRPr="00C67FC4">
              <w:rPr>
                <w:bCs/>
                <w:sz w:val="24"/>
                <w:szCs w:val="24"/>
              </w:rPr>
              <w:t xml:space="preserve">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304F35" w:rsidRDefault="00D33976" w:rsidP="00075E28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304F35">
              <w:rPr>
                <w:bCs/>
                <w:sz w:val="24"/>
                <w:szCs w:val="24"/>
              </w:rPr>
              <w:t>Сроки</w:t>
            </w:r>
          </w:p>
          <w:p w:rsidR="00D33976" w:rsidRPr="00304F35" w:rsidRDefault="00D33976" w:rsidP="00075E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04F35">
              <w:rPr>
                <w:bCs/>
                <w:sz w:val="24"/>
                <w:szCs w:val="24"/>
              </w:rPr>
              <w:t>(год)</w:t>
            </w:r>
          </w:p>
        </w:tc>
      </w:tr>
      <w:tr w:rsidR="00844018" w:rsidRPr="00760031" w:rsidTr="00844018">
        <w:trPr>
          <w:trHeight w:hRule="exact" w:val="39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18" w:rsidRPr="00304F35" w:rsidRDefault="00844018" w:rsidP="00075E28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18" w:rsidRPr="00C67FC4" w:rsidRDefault="00844018" w:rsidP="00304F35">
            <w:pPr>
              <w:pStyle w:val="a5"/>
              <w:shd w:val="clear" w:color="auto" w:fill="auto"/>
              <w:ind w:left="272"/>
              <w:jc w:val="center"/>
              <w:rPr>
                <w:bCs/>
                <w:sz w:val="24"/>
                <w:szCs w:val="24"/>
              </w:rPr>
            </w:pPr>
            <w:r w:rsidRPr="00C67F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18" w:rsidRPr="00304F35" w:rsidRDefault="00844018" w:rsidP="00075E28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D33976" w:rsidRPr="00760031" w:rsidTr="00304F35">
        <w:trPr>
          <w:trHeight w:hRule="exact" w:val="60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976" w:rsidRPr="00760031" w:rsidRDefault="00D33976" w:rsidP="00075E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976" w:rsidRPr="00760031" w:rsidRDefault="00D33976" w:rsidP="003977B9">
            <w:pPr>
              <w:pStyle w:val="a5"/>
              <w:shd w:val="clear" w:color="auto" w:fill="auto"/>
              <w:ind w:left="45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Переоборудование 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D33976" w:rsidP="00590CD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2028</w:t>
            </w:r>
          </w:p>
        </w:tc>
      </w:tr>
      <w:tr w:rsidR="00D33976" w:rsidRPr="00760031" w:rsidTr="003977B9">
        <w:trPr>
          <w:trHeight w:hRule="exact" w:val="6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075E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976" w:rsidRPr="00760031" w:rsidRDefault="00D33976" w:rsidP="003977B9">
            <w:pPr>
              <w:pStyle w:val="a5"/>
              <w:shd w:val="clear" w:color="auto" w:fill="auto"/>
              <w:ind w:left="45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Установка 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976" w:rsidRPr="00760031" w:rsidRDefault="003977B9" w:rsidP="00590CDB">
            <w:pPr>
              <w:pStyle w:val="a5"/>
              <w:shd w:val="clear" w:color="auto" w:fill="auto"/>
              <w:tabs>
                <w:tab w:val="left" w:pos="524"/>
                <w:tab w:val="center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D33976" w:rsidRPr="00760031">
              <w:rPr>
                <w:sz w:val="24"/>
                <w:szCs w:val="24"/>
              </w:rPr>
              <w:t>2028</w:t>
            </w:r>
          </w:p>
        </w:tc>
      </w:tr>
    </w:tbl>
    <w:p w:rsidR="00D33976" w:rsidRPr="00D33976" w:rsidRDefault="00D33976" w:rsidP="00075E28">
      <w:pPr>
        <w:pStyle w:val="21"/>
        <w:shd w:val="clear" w:color="auto" w:fill="auto"/>
        <w:spacing w:after="18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sectPr w:rsidR="00D33976" w:rsidRPr="00D33976" w:rsidSect="00D339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460B"/>
    <w:multiLevelType w:val="hybridMultilevel"/>
    <w:tmpl w:val="DC44C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1E7C3F"/>
    <w:multiLevelType w:val="hybridMultilevel"/>
    <w:tmpl w:val="226C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D32596"/>
    <w:multiLevelType w:val="hybridMultilevel"/>
    <w:tmpl w:val="6F44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976"/>
    <w:rsid w:val="00017653"/>
    <w:rsid w:val="00075E28"/>
    <w:rsid w:val="00213465"/>
    <w:rsid w:val="00231C2B"/>
    <w:rsid w:val="00265715"/>
    <w:rsid w:val="00281EC4"/>
    <w:rsid w:val="00304F35"/>
    <w:rsid w:val="00335D65"/>
    <w:rsid w:val="003977B9"/>
    <w:rsid w:val="00513553"/>
    <w:rsid w:val="006361B8"/>
    <w:rsid w:val="00680E79"/>
    <w:rsid w:val="00844018"/>
    <w:rsid w:val="008A289B"/>
    <w:rsid w:val="00932481"/>
    <w:rsid w:val="00944AAC"/>
    <w:rsid w:val="009A1ED2"/>
    <w:rsid w:val="00A05CAA"/>
    <w:rsid w:val="00AB6252"/>
    <w:rsid w:val="00C13F70"/>
    <w:rsid w:val="00C67FC4"/>
    <w:rsid w:val="00D01FDC"/>
    <w:rsid w:val="00D33976"/>
    <w:rsid w:val="00D9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D33976"/>
    <w:rPr>
      <w:rFonts w:ascii="MS Reference Sans Serif" w:hAnsi="MS Reference Sans Serif" w:cs="MS Reference Sans Serif"/>
      <w:shd w:val="clear" w:color="auto" w:fill="FFFFFF"/>
    </w:rPr>
  </w:style>
  <w:style w:type="character" w:customStyle="1" w:styleId="60pt">
    <w:name w:val="Основной текст (6) + Интервал 0 pt"/>
    <w:basedOn w:val="6"/>
    <w:uiPriority w:val="99"/>
    <w:rsid w:val="00D33976"/>
    <w:rPr>
      <w:rFonts w:ascii="MS Reference Sans Serif" w:hAnsi="MS Reference Sans Serif" w:cs="MS Reference Sans Serif"/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33976"/>
    <w:pPr>
      <w:shd w:val="clear" w:color="auto" w:fill="FFFFFF"/>
      <w:spacing w:after="180" w:line="240" w:lineRule="atLeast"/>
    </w:pPr>
    <w:rPr>
      <w:rFonts w:ascii="MS Reference Sans Serif" w:eastAsiaTheme="minorHAnsi" w:hAnsi="MS Reference Sans Serif" w:cs="MS Reference Sans Serif"/>
      <w:color w:val="auto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D3397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D33976"/>
    <w:pPr>
      <w:shd w:val="clear" w:color="auto" w:fill="FFFFFF"/>
      <w:spacing w:after="260"/>
      <w:outlineLvl w:val="3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0">
    <w:name w:val="Основной текст (20)_"/>
    <w:basedOn w:val="a0"/>
    <w:link w:val="201"/>
    <w:uiPriority w:val="99"/>
    <w:locked/>
    <w:rsid w:val="00D3397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"/>
    <w:basedOn w:val="20"/>
    <w:uiPriority w:val="99"/>
    <w:rsid w:val="00D3397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4)_"/>
    <w:basedOn w:val="a0"/>
    <w:link w:val="240"/>
    <w:locked/>
    <w:rsid w:val="00D33976"/>
    <w:rPr>
      <w:rFonts w:ascii="Consolas" w:hAnsi="Consolas" w:cs="Consolas"/>
      <w:spacing w:val="-20"/>
      <w:w w:val="66"/>
      <w:sz w:val="28"/>
      <w:szCs w:val="28"/>
      <w:shd w:val="clear" w:color="auto" w:fill="FFFFFF"/>
    </w:rPr>
  </w:style>
  <w:style w:type="character" w:customStyle="1" w:styleId="24TimesNewRoman">
    <w:name w:val="Основной текст (24) + Times New Roman"/>
    <w:aliases w:val="9,5 pt,Полужирный,Интервал 0 pt,Масштаб 100%"/>
    <w:basedOn w:val="24"/>
    <w:rsid w:val="00D33976"/>
    <w:rPr>
      <w:rFonts w:ascii="Times New Roman" w:hAnsi="Times New Roman" w:cs="Times New Roman"/>
      <w:b/>
      <w:bCs/>
      <w:spacing w:val="0"/>
      <w:w w:val="100"/>
      <w:sz w:val="19"/>
      <w:szCs w:val="19"/>
      <w:shd w:val="clear" w:color="auto" w:fill="FFFFFF"/>
    </w:rPr>
  </w:style>
  <w:style w:type="character" w:customStyle="1" w:styleId="24TimesNewRoman3">
    <w:name w:val="Основной текст (24) + Times New Roman3"/>
    <w:aliases w:val="11,5 pt3,Интервал 0 pt3,Масштаб 100%3"/>
    <w:basedOn w:val="24"/>
    <w:rsid w:val="00D33976"/>
    <w:rPr>
      <w:rFonts w:ascii="Times New Roman" w:hAnsi="Times New Roman" w:cs="Times New Roman"/>
      <w:spacing w:val="0"/>
      <w:w w:val="100"/>
      <w:sz w:val="23"/>
      <w:szCs w:val="23"/>
      <w:shd w:val="clear" w:color="auto" w:fill="FFFFFF"/>
    </w:rPr>
  </w:style>
  <w:style w:type="paragraph" w:customStyle="1" w:styleId="201">
    <w:name w:val="Основной текст (20)1"/>
    <w:basedOn w:val="a"/>
    <w:link w:val="20"/>
    <w:uiPriority w:val="99"/>
    <w:rsid w:val="00D33976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40">
    <w:name w:val="Основной текст (24)"/>
    <w:basedOn w:val="a"/>
    <w:link w:val="24"/>
    <w:rsid w:val="00D33976"/>
    <w:pPr>
      <w:shd w:val="clear" w:color="auto" w:fill="FFFFFF"/>
      <w:spacing w:line="240" w:lineRule="atLeast"/>
    </w:pPr>
    <w:rPr>
      <w:rFonts w:ascii="Consolas" w:eastAsiaTheme="minorHAnsi" w:hAnsi="Consolas" w:cs="Consolas"/>
      <w:color w:val="auto"/>
      <w:spacing w:val="-20"/>
      <w:w w:val="66"/>
      <w:sz w:val="28"/>
      <w:szCs w:val="28"/>
      <w:lang w:eastAsia="en-US"/>
    </w:rPr>
  </w:style>
  <w:style w:type="table" w:styleId="a3">
    <w:name w:val="Table Grid"/>
    <w:basedOn w:val="a1"/>
    <w:uiPriority w:val="59"/>
    <w:rsid w:val="00D33976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D33976"/>
    <w:rPr>
      <w:rFonts w:ascii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locked/>
    <w:rsid w:val="00D3397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"/>
    <w:rsid w:val="00D33976"/>
    <w:pPr>
      <w:shd w:val="clear" w:color="auto" w:fill="FFFFFF"/>
      <w:spacing w:after="2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Другое"/>
    <w:basedOn w:val="a"/>
    <w:link w:val="a4"/>
    <w:rsid w:val="00D33976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361B8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9324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932481"/>
    <w:pPr>
      <w:shd w:val="clear" w:color="auto" w:fill="FFFFFF"/>
      <w:spacing w:after="40"/>
      <w:ind w:firstLine="2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2019-04-09T07:06:00Z</dcterms:created>
  <dcterms:modified xsi:type="dcterms:W3CDTF">2019-04-15T08:53:00Z</dcterms:modified>
</cp:coreProperties>
</file>