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28" w:rsidRDefault="00056128" w:rsidP="000561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A2A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аборатория</w:t>
      </w:r>
      <w:r w:rsidRPr="00A41A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1A2A">
        <w:rPr>
          <w:rFonts w:ascii="Times New Roman" w:hAnsi="Times New Roman" w:cs="Times New Roman"/>
          <w:b/>
          <w:sz w:val="24"/>
          <w:szCs w:val="24"/>
        </w:rPr>
        <w:t>межпредметных</w:t>
      </w:r>
      <w:proofErr w:type="spellEnd"/>
      <w:r w:rsidRPr="00A41A2A">
        <w:rPr>
          <w:rFonts w:ascii="Times New Roman" w:hAnsi="Times New Roman" w:cs="Times New Roman"/>
          <w:b/>
          <w:sz w:val="24"/>
          <w:szCs w:val="24"/>
        </w:rPr>
        <w:t xml:space="preserve"> технологий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056128" w:rsidRPr="00A41A2A" w:rsidRDefault="00056128" w:rsidP="000561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эффективный инструмент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среды в школе</w:t>
      </w:r>
    </w:p>
    <w:p w:rsidR="00056128" w:rsidRDefault="00056128" w:rsidP="0005612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1EA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C21E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21EAD">
        <w:rPr>
          <w:rFonts w:ascii="Times New Roman" w:hAnsi="Times New Roman"/>
          <w:bCs/>
          <w:sz w:val="24"/>
          <w:szCs w:val="24"/>
        </w:rPr>
        <w:t xml:space="preserve">В последние десятилетия сложившаяся ситуация современного экономического развития страны определила ряд вызовов </w:t>
      </w:r>
      <w:proofErr w:type="spellStart"/>
      <w:r w:rsidRPr="00C21EAD">
        <w:rPr>
          <w:rFonts w:ascii="Times New Roman" w:hAnsi="Times New Roman"/>
          <w:bCs/>
          <w:sz w:val="24"/>
          <w:szCs w:val="24"/>
        </w:rPr>
        <w:t>профориентационной</w:t>
      </w:r>
      <w:proofErr w:type="spellEnd"/>
      <w:r w:rsidRPr="00C21EAD">
        <w:rPr>
          <w:rFonts w:ascii="Times New Roman" w:hAnsi="Times New Roman"/>
          <w:bCs/>
          <w:sz w:val="24"/>
          <w:szCs w:val="24"/>
        </w:rPr>
        <w:t xml:space="preserve"> работе в школе, на которые система образования должна адекватно реагировать: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1EAD">
        <w:rPr>
          <w:rFonts w:ascii="Times New Roman" w:hAnsi="Times New Roman"/>
          <w:sz w:val="24"/>
          <w:szCs w:val="24"/>
        </w:rPr>
        <w:t>острая нехватка как рабочих кадров, так и высококвалифицированных специалистов д</w:t>
      </w:r>
      <w:r>
        <w:rPr>
          <w:rFonts w:ascii="Times New Roman" w:hAnsi="Times New Roman"/>
          <w:sz w:val="24"/>
          <w:szCs w:val="24"/>
        </w:rPr>
        <w:t>ля работы в различных  секторах</w:t>
      </w:r>
      <w:r w:rsidRPr="00C21EAD">
        <w:rPr>
          <w:rFonts w:ascii="Times New Roman" w:hAnsi="Times New Roman"/>
          <w:sz w:val="24"/>
          <w:szCs w:val="24"/>
        </w:rPr>
        <w:t xml:space="preserve"> экономики;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1EAD">
        <w:rPr>
          <w:rFonts w:ascii="Times New Roman" w:hAnsi="Times New Roman"/>
          <w:sz w:val="24"/>
          <w:szCs w:val="24"/>
        </w:rPr>
        <w:t xml:space="preserve"> создание «умной» экономики невозможно без создания «умной школы», нацеленной на расширение возможностей естественнонаучного и математического образования, развития интереса обучающихся к технологическому профилю в общеобразовательной школе</w:t>
      </w:r>
      <w:r>
        <w:rPr>
          <w:rFonts w:ascii="Times New Roman" w:hAnsi="Times New Roman"/>
          <w:sz w:val="24"/>
          <w:szCs w:val="24"/>
        </w:rPr>
        <w:t>.</w:t>
      </w:r>
      <w:r w:rsidRPr="00C21EAD">
        <w:rPr>
          <w:rFonts w:ascii="Times New Roman" w:hAnsi="Times New Roman"/>
          <w:sz w:val="24"/>
          <w:szCs w:val="24"/>
        </w:rPr>
        <w:t xml:space="preserve"> </w:t>
      </w:r>
      <w:r w:rsidRPr="00C21EAD">
        <w:rPr>
          <w:rFonts w:ascii="Times New Roman" w:hAnsi="Times New Roman"/>
          <w:bCs/>
          <w:sz w:val="24"/>
          <w:szCs w:val="24"/>
        </w:rPr>
        <w:t>Создание среды взаимодействия требует, с одной стороны, формирования соответствующего уклада школьной жизни  с достижением образовательных результатов, предусмотренных ФГОС, с другой – заинтересованность  предприятий  внешней социализирующей средой, в которой они находятся.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21EAD">
        <w:rPr>
          <w:rFonts w:ascii="Times New Roman" w:hAnsi="Times New Roman"/>
          <w:bCs/>
          <w:sz w:val="24"/>
          <w:szCs w:val="24"/>
        </w:rPr>
        <w:t>Среда взаимодействия с предприятиями и организациями не менее важна,  чем школьная,  поскольку при несовпадении ценностных ориентиров внутренней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1EAD">
        <w:rPr>
          <w:rFonts w:ascii="Times New Roman" w:hAnsi="Times New Roman"/>
          <w:bCs/>
          <w:sz w:val="24"/>
          <w:szCs w:val="24"/>
        </w:rPr>
        <w:t>(школьной) и внешкольной сред дети попадают в ситуацию когнитивного диссонанса, в которой планируемые образовательные результаты не только не достигаются, но и дискредитируются.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1EAD">
        <w:rPr>
          <w:rFonts w:ascii="Times New Roman" w:hAnsi="Times New Roman"/>
          <w:sz w:val="24"/>
          <w:szCs w:val="24"/>
        </w:rPr>
        <w:t xml:space="preserve">Выстраивание целенаправленного </w:t>
      </w:r>
      <w:proofErr w:type="spellStart"/>
      <w:r w:rsidRPr="00C21EAD">
        <w:rPr>
          <w:rFonts w:ascii="Times New Roman" w:hAnsi="Times New Roman"/>
          <w:sz w:val="24"/>
          <w:szCs w:val="24"/>
        </w:rPr>
        <w:t>взаимообогащающего</w:t>
      </w:r>
      <w:proofErr w:type="spellEnd"/>
      <w:r w:rsidRPr="00C21EAD">
        <w:rPr>
          <w:rFonts w:ascii="Times New Roman" w:hAnsi="Times New Roman"/>
          <w:sz w:val="24"/>
          <w:szCs w:val="24"/>
        </w:rPr>
        <w:t xml:space="preserve"> взаимодействия школы и предприятий  строится на базе </w:t>
      </w:r>
      <w:r w:rsidRPr="00C21EAD">
        <w:rPr>
          <w:rFonts w:ascii="Times New Roman" w:hAnsi="Times New Roman"/>
          <w:color w:val="000000"/>
          <w:sz w:val="24"/>
          <w:szCs w:val="24"/>
        </w:rPr>
        <w:t>одного пространства</w:t>
      </w:r>
      <w:r w:rsidRPr="00C21EAD">
        <w:rPr>
          <w:rFonts w:ascii="Times New Roman" w:hAnsi="Times New Roman"/>
          <w:sz w:val="24"/>
          <w:szCs w:val="24"/>
        </w:rPr>
        <w:t xml:space="preserve">. Опыт участия </w:t>
      </w:r>
      <w:r w:rsidRPr="00C21EAD">
        <w:rPr>
          <w:rFonts w:ascii="Times New Roman" w:hAnsi="Times New Roman"/>
          <w:color w:val="000000"/>
          <w:sz w:val="24"/>
          <w:szCs w:val="24"/>
        </w:rPr>
        <w:t>школы с 2020 года в федеральном проекте «Билет в будущее» подсказал в 2022</w:t>
      </w:r>
      <w:r>
        <w:rPr>
          <w:rFonts w:ascii="Times New Roman" w:hAnsi="Times New Roman"/>
          <w:color w:val="000000"/>
          <w:sz w:val="24"/>
          <w:szCs w:val="24"/>
        </w:rPr>
        <w:t xml:space="preserve">-2023гг. </w:t>
      </w:r>
      <w:r w:rsidRPr="00C21EAD">
        <w:rPr>
          <w:rFonts w:ascii="Times New Roman" w:hAnsi="Times New Roman"/>
          <w:color w:val="000000"/>
          <w:sz w:val="24"/>
          <w:szCs w:val="24"/>
        </w:rPr>
        <w:t xml:space="preserve"> идею объединения имеющихся  </w:t>
      </w:r>
      <w:proofErr w:type="spellStart"/>
      <w:r w:rsidRPr="00C21EAD">
        <w:rPr>
          <w:rFonts w:ascii="Times New Roman" w:hAnsi="Times New Roman"/>
          <w:color w:val="000000"/>
          <w:sz w:val="24"/>
          <w:szCs w:val="24"/>
        </w:rPr>
        <w:t>профориентационных</w:t>
      </w:r>
      <w:proofErr w:type="spellEnd"/>
      <w:r w:rsidRPr="00C21EAD">
        <w:rPr>
          <w:rFonts w:ascii="Times New Roman" w:hAnsi="Times New Roman"/>
          <w:color w:val="000000"/>
          <w:sz w:val="24"/>
          <w:szCs w:val="24"/>
        </w:rPr>
        <w:t xml:space="preserve"> ресурсов школы в единой точке доступа через  создание Лаборатории </w:t>
      </w:r>
      <w:proofErr w:type="spellStart"/>
      <w:r w:rsidRPr="00C21EAD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C21EAD">
        <w:rPr>
          <w:rFonts w:ascii="Times New Roman" w:hAnsi="Times New Roman"/>
          <w:color w:val="000000"/>
          <w:sz w:val="24"/>
          <w:szCs w:val="24"/>
        </w:rPr>
        <w:t xml:space="preserve"> технологий (ЛМТ).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C21EA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</w:p>
    <w:p w:rsidR="00056128" w:rsidRDefault="0044712C" w:rsidP="00056128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056128" w:rsidRPr="001C0DFF">
        <w:rPr>
          <w:rFonts w:ascii="Times New Roman" w:hAnsi="Times New Roman" w:cs="Times New Roman"/>
          <w:bCs/>
          <w:sz w:val="24"/>
          <w:szCs w:val="24"/>
        </w:rPr>
        <w:t xml:space="preserve">а базе школы </w:t>
      </w:r>
      <w:r>
        <w:rPr>
          <w:rFonts w:ascii="Times New Roman" w:hAnsi="Times New Roman" w:cs="Times New Roman"/>
          <w:bCs/>
          <w:sz w:val="24"/>
          <w:szCs w:val="24"/>
        </w:rPr>
        <w:t>создана</w:t>
      </w:r>
      <w:r w:rsidR="00056128" w:rsidRPr="001C0DFF">
        <w:rPr>
          <w:rFonts w:ascii="Times New Roman" w:hAnsi="Times New Roman" w:cs="Times New Roman"/>
          <w:bCs/>
          <w:sz w:val="24"/>
          <w:szCs w:val="24"/>
        </w:rPr>
        <w:t xml:space="preserve"> многокомпонентн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="00056128" w:rsidRPr="001C0DFF">
        <w:rPr>
          <w:rFonts w:ascii="Times New Roman" w:hAnsi="Times New Roman" w:cs="Times New Roman"/>
          <w:bCs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056128" w:rsidRPr="001C0D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6128" w:rsidRPr="001C0DFF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="00056128" w:rsidRPr="001C0DFF">
        <w:rPr>
          <w:rFonts w:ascii="Times New Roman" w:hAnsi="Times New Roman" w:cs="Times New Roman"/>
          <w:bCs/>
          <w:sz w:val="24"/>
          <w:szCs w:val="24"/>
        </w:rPr>
        <w:t xml:space="preserve"> среды по овладению </w:t>
      </w:r>
      <w:proofErr w:type="spellStart"/>
      <w:r w:rsidR="00056128" w:rsidRPr="001C0DFF">
        <w:rPr>
          <w:rFonts w:ascii="Times New Roman" w:hAnsi="Times New Roman" w:cs="Times New Roman"/>
          <w:bCs/>
          <w:sz w:val="24"/>
          <w:szCs w:val="24"/>
        </w:rPr>
        <w:t>межпредметными</w:t>
      </w:r>
      <w:proofErr w:type="spellEnd"/>
      <w:r w:rsidR="00056128" w:rsidRPr="001C0DFF">
        <w:rPr>
          <w:rFonts w:ascii="Times New Roman" w:hAnsi="Times New Roman" w:cs="Times New Roman"/>
          <w:bCs/>
          <w:sz w:val="24"/>
          <w:szCs w:val="24"/>
        </w:rPr>
        <w:t xml:space="preserve"> технологиями,  способствующими качественной подготовке и  осознанному выбору выпускников</w:t>
      </w:r>
      <w:r w:rsidR="000561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56128" w:rsidRPr="00A15D08">
        <w:rPr>
          <w:rFonts w:ascii="Times New Roman" w:hAnsi="Times New Roman" w:cs="Times New Roman"/>
          <w:bCs/>
          <w:sz w:val="24"/>
          <w:szCs w:val="24"/>
        </w:rPr>
        <w:t xml:space="preserve">Трехуровневая реализация данной модели (среда школы, среда муниципального образования, сетевая среда) выстроена как система межведомственного взаимодействия, </w:t>
      </w:r>
      <w:r w:rsidR="00056128">
        <w:rPr>
          <w:rFonts w:ascii="Times New Roman" w:hAnsi="Times New Roman" w:cs="Times New Roman"/>
          <w:bCs/>
          <w:sz w:val="24"/>
          <w:szCs w:val="24"/>
        </w:rPr>
        <w:t>социальных институтов</w:t>
      </w:r>
      <w:r w:rsidR="00056128" w:rsidRPr="00A15D08">
        <w:rPr>
          <w:rFonts w:ascii="Times New Roman" w:hAnsi="Times New Roman" w:cs="Times New Roman"/>
          <w:bCs/>
          <w:sz w:val="24"/>
          <w:szCs w:val="24"/>
        </w:rPr>
        <w:t xml:space="preserve">, способствующая объединению </w:t>
      </w:r>
      <w:r w:rsidR="00056128">
        <w:rPr>
          <w:rFonts w:ascii="Times New Roman" w:hAnsi="Times New Roman" w:cs="Times New Roman"/>
          <w:bCs/>
          <w:sz w:val="24"/>
          <w:szCs w:val="24"/>
        </w:rPr>
        <w:t>всех</w:t>
      </w:r>
      <w:r w:rsidR="00056128" w:rsidRPr="00A15D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6128" w:rsidRPr="00A15D08">
        <w:rPr>
          <w:rFonts w:ascii="Times New Roman" w:hAnsi="Times New Roman" w:cs="Times New Roman"/>
          <w:bCs/>
          <w:sz w:val="24"/>
          <w:szCs w:val="24"/>
        </w:rPr>
        <w:t>субьектов</w:t>
      </w:r>
      <w:proofErr w:type="spellEnd"/>
      <w:r w:rsidR="00056128" w:rsidRPr="00A15D08">
        <w:rPr>
          <w:rFonts w:ascii="Times New Roman" w:hAnsi="Times New Roman" w:cs="Times New Roman"/>
          <w:bCs/>
          <w:sz w:val="24"/>
          <w:szCs w:val="24"/>
        </w:rPr>
        <w:t xml:space="preserve"> деятельности по самоопределению и профессиональной ориентации обучающихся. </w:t>
      </w:r>
      <w:r w:rsidR="00056128">
        <w:rPr>
          <w:rFonts w:ascii="Times New Roman" w:hAnsi="Times New Roman" w:cs="Times New Roman"/>
          <w:sz w:val="24"/>
          <w:szCs w:val="24"/>
        </w:rPr>
        <w:t>На базе ЛМТ о</w:t>
      </w:r>
      <w:r w:rsidR="00056128" w:rsidRPr="00C21EAD">
        <w:rPr>
          <w:rFonts w:ascii="Times New Roman" w:hAnsi="Times New Roman" w:cs="Times New Roman"/>
          <w:sz w:val="24"/>
          <w:szCs w:val="24"/>
        </w:rPr>
        <w:t>рган</w:t>
      </w:r>
      <w:r w:rsidR="00056128">
        <w:rPr>
          <w:rFonts w:ascii="Times New Roman" w:hAnsi="Times New Roman" w:cs="Times New Roman"/>
          <w:sz w:val="24"/>
          <w:szCs w:val="24"/>
        </w:rPr>
        <w:t>изованы</w:t>
      </w:r>
      <w:r w:rsidR="00056128" w:rsidRPr="00C21EAD">
        <w:rPr>
          <w:rFonts w:ascii="Times New Roman" w:hAnsi="Times New Roman" w:cs="Times New Roman"/>
          <w:sz w:val="24"/>
          <w:szCs w:val="24"/>
        </w:rPr>
        <w:t xml:space="preserve"> индивидуальные Проектные отделы</w:t>
      </w:r>
      <w:r w:rsidR="00056128">
        <w:rPr>
          <w:rFonts w:ascii="Times New Roman" w:hAnsi="Times New Roman" w:cs="Times New Roman"/>
          <w:sz w:val="24"/>
          <w:szCs w:val="24"/>
        </w:rPr>
        <w:t xml:space="preserve"> </w:t>
      </w:r>
      <w:r w:rsidR="00056128" w:rsidRPr="00C21EAD">
        <w:rPr>
          <w:rFonts w:ascii="Times New Roman" w:hAnsi="Times New Roman" w:cs="Times New Roman"/>
          <w:sz w:val="24"/>
          <w:szCs w:val="24"/>
        </w:rPr>
        <w:t xml:space="preserve"> по химии, биологии, физике, 3D-моделирован</w:t>
      </w:r>
      <w:r w:rsidR="00056128">
        <w:rPr>
          <w:rFonts w:ascii="Times New Roman" w:hAnsi="Times New Roman" w:cs="Times New Roman"/>
          <w:sz w:val="24"/>
          <w:szCs w:val="24"/>
        </w:rPr>
        <w:t>ию и робототехнике, способствующие</w:t>
      </w:r>
      <w:r w:rsidR="00056128" w:rsidRPr="00C21EAD">
        <w:rPr>
          <w:rFonts w:ascii="Times New Roman" w:hAnsi="Times New Roman" w:cs="Times New Roman"/>
          <w:sz w:val="24"/>
          <w:szCs w:val="24"/>
        </w:rPr>
        <w:t xml:space="preserve"> систематизации процесса организации  проектной деятельн</w:t>
      </w:r>
      <w:r w:rsidR="00056128">
        <w:rPr>
          <w:rFonts w:ascii="Times New Roman" w:hAnsi="Times New Roman" w:cs="Times New Roman"/>
          <w:sz w:val="24"/>
          <w:szCs w:val="24"/>
        </w:rPr>
        <w:t>ости в школе</w:t>
      </w:r>
      <w:r w:rsidR="00056128" w:rsidRPr="00C21EAD">
        <w:rPr>
          <w:rFonts w:ascii="Times New Roman" w:hAnsi="Times New Roman" w:cs="Times New Roman"/>
          <w:sz w:val="24"/>
          <w:szCs w:val="24"/>
        </w:rPr>
        <w:t xml:space="preserve">, развитию творческого потенциала школьников, проведению самостоятельных исследований с возможностью работать в команде и отвечать за результаты коллективного труда. </w:t>
      </w:r>
      <w:r w:rsidR="00056128" w:rsidRPr="00C21EAD">
        <w:rPr>
          <w:rFonts w:ascii="Times New Roman" w:hAnsi="Times New Roman"/>
          <w:color w:val="000000"/>
          <w:sz w:val="24"/>
          <w:szCs w:val="24"/>
        </w:rPr>
        <w:t xml:space="preserve">Ресурсы ЛМТ также используются  с </w:t>
      </w:r>
      <w:r w:rsidR="00056128">
        <w:rPr>
          <w:rFonts w:ascii="Times New Roman" w:hAnsi="Times New Roman"/>
          <w:color w:val="000000"/>
          <w:sz w:val="24"/>
          <w:szCs w:val="24"/>
        </w:rPr>
        <w:t xml:space="preserve">целью системных </w:t>
      </w:r>
      <w:proofErr w:type="spellStart"/>
      <w:r w:rsidR="00056128">
        <w:rPr>
          <w:rFonts w:ascii="Times New Roman" w:hAnsi="Times New Roman"/>
          <w:color w:val="000000"/>
          <w:sz w:val="24"/>
          <w:szCs w:val="24"/>
        </w:rPr>
        <w:t>профориентационных</w:t>
      </w:r>
      <w:proofErr w:type="spellEnd"/>
      <w:r w:rsidR="00056128" w:rsidRPr="00C21EAD">
        <w:rPr>
          <w:rFonts w:ascii="Times New Roman" w:hAnsi="Times New Roman"/>
          <w:color w:val="000000"/>
          <w:sz w:val="24"/>
          <w:szCs w:val="24"/>
        </w:rPr>
        <w:t xml:space="preserve"> диагностик </w:t>
      </w:r>
      <w:r w:rsidR="00056128">
        <w:rPr>
          <w:rFonts w:ascii="Times New Roman" w:hAnsi="Times New Roman"/>
          <w:color w:val="000000"/>
          <w:sz w:val="24"/>
          <w:szCs w:val="24"/>
        </w:rPr>
        <w:t xml:space="preserve"> школьной психологической службой совместно с классными руководителями.</w:t>
      </w:r>
      <w:r w:rsidR="00056128" w:rsidRPr="00C21EAD">
        <w:rPr>
          <w:rFonts w:ascii="Times New Roman" w:hAnsi="Times New Roman"/>
          <w:color w:val="000000"/>
          <w:sz w:val="24"/>
          <w:szCs w:val="24"/>
        </w:rPr>
        <w:t xml:space="preserve"> Имеющиеся системы  автоматизированной диагностики</w:t>
      </w:r>
      <w:r w:rsidR="00056128" w:rsidRPr="00C21E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56128">
        <w:rPr>
          <w:rFonts w:ascii="Times New Roman" w:hAnsi="Times New Roman"/>
          <w:i/>
          <w:iCs/>
          <w:sz w:val="24"/>
          <w:szCs w:val="24"/>
        </w:rPr>
        <w:t>«</w:t>
      </w:r>
      <w:r w:rsidR="00056128">
        <w:rPr>
          <w:rFonts w:ascii="Times New Roman" w:hAnsi="Times New Roman"/>
          <w:iCs/>
          <w:sz w:val="24"/>
          <w:szCs w:val="24"/>
        </w:rPr>
        <w:t xml:space="preserve">ПРОФИ-1» помогают шестиклассникам </w:t>
      </w:r>
      <w:r w:rsidR="00056128" w:rsidRPr="00C21EAD">
        <w:rPr>
          <w:rFonts w:ascii="Times New Roman" w:hAnsi="Times New Roman"/>
          <w:iCs/>
          <w:sz w:val="24"/>
          <w:szCs w:val="24"/>
        </w:rPr>
        <w:t xml:space="preserve"> с выбором классов с углубленным изучением отдельных предметов или базовой учебной группой, направленных на удовлетворение всех потребностей школьник</w:t>
      </w:r>
      <w:r w:rsidR="00056128">
        <w:rPr>
          <w:rFonts w:ascii="Times New Roman" w:hAnsi="Times New Roman"/>
          <w:iCs/>
          <w:sz w:val="24"/>
          <w:szCs w:val="24"/>
        </w:rPr>
        <w:t>ов в качественном образовании. Диагностический инструментарий  «ПРОФИ-2» позволяе</w:t>
      </w:r>
      <w:r w:rsidR="00056128" w:rsidRPr="00C21EAD">
        <w:rPr>
          <w:rFonts w:ascii="Times New Roman" w:hAnsi="Times New Roman"/>
          <w:iCs/>
          <w:sz w:val="24"/>
          <w:szCs w:val="24"/>
        </w:rPr>
        <w:t>т оценить способности школьников 8-9 классов к профессиональному самоопределению,  их интересы, работоспособность и дать конкретные рекомендации, помогая  определиться с профилем в 10 классах или продолж</w:t>
      </w:r>
      <w:r w:rsidR="00056128">
        <w:rPr>
          <w:rFonts w:ascii="Times New Roman" w:hAnsi="Times New Roman"/>
          <w:iCs/>
          <w:sz w:val="24"/>
          <w:szCs w:val="24"/>
        </w:rPr>
        <w:t>ить обучение в организациях СПО.</w:t>
      </w:r>
    </w:p>
    <w:p w:rsidR="00056128" w:rsidRPr="00C7410C" w:rsidRDefault="00056128" w:rsidP="00056128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proofErr w:type="gramStart"/>
      <w:r w:rsidRPr="00C21EAD">
        <w:rPr>
          <w:rFonts w:ascii="Times New Roman" w:eastAsia="Times New Roman" w:hAnsi="Times New Roman" w:cs="Times New Roman"/>
          <w:sz w:val="24"/>
          <w:szCs w:val="24"/>
        </w:rPr>
        <w:t xml:space="preserve">Объединение образовательных, диагностических ресурсов на базе ЛМТ, взаимодействие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сетевой среды с партнерами </w:t>
      </w:r>
      <w:r w:rsidRPr="00C21EAD">
        <w:rPr>
          <w:rFonts w:ascii="Times New Roman" w:eastAsia="Times New Roman" w:hAnsi="Times New Roman" w:cs="Times New Roman"/>
          <w:sz w:val="24"/>
          <w:szCs w:val="24"/>
        </w:rPr>
        <w:t xml:space="preserve">  способствует   организации системной работы по выработке у школьников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осознанного </w:t>
      </w:r>
      <w:r w:rsidRPr="00C21EAD">
        <w:rPr>
          <w:rFonts w:ascii="Times New Roman" w:eastAsia="Times New Roman" w:hAnsi="Times New Roman" w:cs="Times New Roman"/>
          <w:sz w:val="24"/>
          <w:szCs w:val="24"/>
        </w:rPr>
        <w:t>профессионального самоопределения в условиях сво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боды выбора сферы деятельности, </w:t>
      </w:r>
      <w:r w:rsidRPr="00956BBA">
        <w:rPr>
          <w:rFonts w:ascii="Times New Roman" w:eastAsia="Times New Roman" w:hAnsi="Times New Roman" w:cs="Times New Roman"/>
          <w:sz w:val="24"/>
          <w:szCs w:val="24"/>
        </w:rPr>
        <w:t xml:space="preserve">что ведет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повышению учебно-профессиональной мотивации,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снижению</w:t>
      </w:r>
      <w:r w:rsidRPr="00956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неэффективных затрат на подготовку специалистов,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6BBA">
        <w:rPr>
          <w:rFonts w:ascii="Times New Roman" w:hAnsi="Times New Roman" w:cs="Times New Roman"/>
          <w:sz w:val="24"/>
          <w:szCs w:val="24"/>
          <w:shd w:val="clear" w:color="auto" w:fill="FFFFFF"/>
        </w:rPr>
        <w:t>не востребованных на рынке труда</w:t>
      </w:r>
      <w:r w:rsidRPr="00956BBA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и, как результат,  успешному трудоустройству выпускников </w:t>
      </w:r>
      <w:r w:rsidRPr="00C21EAD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Cs/>
          <w:sz w:val="24"/>
          <w:szCs w:val="24"/>
        </w:rPr>
        <w:t xml:space="preserve">современных предприятиях </w:t>
      </w:r>
      <w:r w:rsidRPr="002665C5">
        <w:rPr>
          <w:rFonts w:ascii="Times New Roman" w:hAnsi="Times New Roman"/>
          <w:bCs/>
          <w:sz w:val="24"/>
          <w:szCs w:val="24"/>
        </w:rPr>
        <w:t>на основе кадровых</w:t>
      </w:r>
      <w:proofErr w:type="gramEnd"/>
      <w:r w:rsidRPr="002665C5">
        <w:rPr>
          <w:rFonts w:ascii="Times New Roman" w:hAnsi="Times New Roman"/>
          <w:bCs/>
          <w:sz w:val="24"/>
          <w:szCs w:val="24"/>
        </w:rPr>
        <w:t xml:space="preserve"> потребностей муниципального и регионального уровней.</w:t>
      </w:r>
    </w:p>
    <w:p w:rsidR="00094ED2" w:rsidRDefault="00094ED2"/>
    <w:sectPr w:rsidR="00094ED2" w:rsidSect="00202504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128"/>
    <w:rsid w:val="00056128"/>
    <w:rsid w:val="00094ED2"/>
    <w:rsid w:val="003945F8"/>
    <w:rsid w:val="0044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6B89-1F33-4724-856B-49534450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2024-02-07T08:45:00Z</dcterms:created>
  <dcterms:modified xsi:type="dcterms:W3CDTF">2024-02-07T09:34:00Z</dcterms:modified>
</cp:coreProperties>
</file>