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E" w:rsidRDefault="00BD0FEE" w:rsidP="000B6D6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0B6D67" w:rsidRPr="00C42305" w:rsidTr="00D86D46">
        <w:trPr>
          <w:trHeight w:val="1853"/>
        </w:trPr>
        <w:tc>
          <w:tcPr>
            <w:tcW w:w="4785" w:type="dxa"/>
          </w:tcPr>
          <w:p w:rsidR="000B6D67" w:rsidRPr="00C42305" w:rsidRDefault="000B6D67" w:rsidP="00D86D46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Pr="00C42305">
              <w:t xml:space="preserve">           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b w:val="0"/>
              </w:rPr>
            </w:pPr>
          </w:p>
        </w:tc>
        <w:tc>
          <w:tcPr>
            <w:tcW w:w="4785" w:type="dxa"/>
          </w:tcPr>
          <w:p w:rsidR="000B6D67" w:rsidRPr="00C42305" w:rsidRDefault="000B6D67" w:rsidP="00D86D4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305">
              <w:rPr>
                <w:rFonts w:ascii="Times New Roman" w:hAnsi="Times New Roman" w:cs="Times New Roman"/>
              </w:rPr>
              <w:t xml:space="preserve">СОШ с. Тербуны </w:t>
            </w:r>
            <w:proofErr w:type="spellStart"/>
            <w:r w:rsidRPr="00C42305">
              <w:rPr>
                <w:rFonts w:ascii="Times New Roman" w:hAnsi="Times New Roman" w:cs="Times New Roman"/>
              </w:rPr>
              <w:t>______________Т.Н.Моргачева</w:t>
            </w:r>
            <w:proofErr w:type="spellEnd"/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  <w:r w:rsidRPr="00C42305">
              <w:rPr>
                <w:rStyle w:val="Zag11"/>
                <w:rFonts w:ascii="Times New Roman" w:hAnsi="Times New Roman" w:cs="Times New Roman"/>
              </w:rPr>
              <w:t xml:space="preserve">   </w:t>
            </w:r>
          </w:p>
          <w:p w:rsidR="000B6D67" w:rsidRPr="00C42305" w:rsidRDefault="000B6D67" w:rsidP="00D86D46">
            <w:pPr>
              <w:pStyle w:val="a7"/>
              <w:spacing w:line="240" w:lineRule="auto"/>
              <w:rPr>
                <w:rStyle w:val="a5"/>
                <w:color w:val="FF0000"/>
              </w:rPr>
            </w:pPr>
            <w:r w:rsidRPr="00C42305">
              <w:rPr>
                <w:rStyle w:val="Zag11"/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26" w:lineRule="exact"/>
        <w:rPr>
          <w:sz w:val="20"/>
          <w:szCs w:val="20"/>
        </w:rPr>
      </w:pPr>
    </w:p>
    <w:p w:rsidR="000B6D67" w:rsidRPr="00C42305" w:rsidRDefault="000B6D67" w:rsidP="00B25B31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0B6D67" w:rsidRPr="00C42305" w:rsidRDefault="000B6D67" w:rsidP="00B25B31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B25B31" w:rsidRDefault="00B25B31" w:rsidP="00B25B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 Русский язык»</w:t>
      </w:r>
    </w:p>
    <w:p w:rsidR="000B6D67" w:rsidRPr="000B6D67" w:rsidRDefault="00B25B31" w:rsidP="00B25B31">
      <w:pPr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для 6А</w:t>
      </w:r>
      <w:r w:rsidR="000B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D67" w:rsidRPr="00C42305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0B6D67" w:rsidRPr="00C42305" w:rsidRDefault="000B6D67" w:rsidP="00B25B31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0B6D67" w:rsidRPr="00C42305" w:rsidRDefault="000B6D67" w:rsidP="000B6D6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88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200" w:lineRule="exact"/>
        <w:rPr>
          <w:sz w:val="20"/>
          <w:szCs w:val="20"/>
        </w:rPr>
      </w:pPr>
    </w:p>
    <w:p w:rsidR="000B6D67" w:rsidRDefault="000B6D67" w:rsidP="000B6D67">
      <w:pPr>
        <w:spacing w:line="342" w:lineRule="exact"/>
        <w:rPr>
          <w:sz w:val="20"/>
          <w:szCs w:val="20"/>
        </w:rPr>
      </w:pPr>
    </w:p>
    <w:p w:rsidR="008B2526" w:rsidRDefault="008B2526" w:rsidP="000B6D67">
      <w:pPr>
        <w:spacing w:line="342" w:lineRule="exact"/>
        <w:rPr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702"/>
        <w:gridCol w:w="2410"/>
        <w:gridCol w:w="4961"/>
        <w:gridCol w:w="1383"/>
      </w:tblGrid>
      <w:tr w:rsidR="000B6D67" w:rsidRPr="00C42305" w:rsidTr="00D86D46">
        <w:tc>
          <w:tcPr>
            <w:tcW w:w="1702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2410" w:type="dxa"/>
          </w:tcPr>
          <w:p w:rsidR="000B6D67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61" w:type="dxa"/>
          </w:tcPr>
          <w:p w:rsidR="000B6D67" w:rsidRPr="00C42305" w:rsidRDefault="000B6D67" w:rsidP="00D8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в соответствии с ВПР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Прим-е</w:t>
            </w:r>
            <w:proofErr w:type="spellEnd"/>
            <w:proofErr w:type="gramEnd"/>
          </w:p>
        </w:tc>
      </w:tr>
      <w:tr w:rsidR="002E6725" w:rsidRPr="00C42305" w:rsidTr="00D86D46">
        <w:tc>
          <w:tcPr>
            <w:tcW w:w="1702" w:type="dxa"/>
          </w:tcPr>
          <w:p w:rsidR="002E6725" w:rsidRPr="00C42305" w:rsidRDefault="0008483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6725">
              <w:rPr>
                <w:rFonts w:ascii="Times New Roman" w:hAnsi="Times New Roman" w:cs="Times New Roman"/>
                <w:sz w:val="24"/>
                <w:szCs w:val="24"/>
              </w:rPr>
              <w:t>.11. 2020</w:t>
            </w:r>
          </w:p>
        </w:tc>
        <w:tc>
          <w:tcPr>
            <w:tcW w:w="2410" w:type="dxa"/>
          </w:tcPr>
          <w:p w:rsidR="002E6725" w:rsidRPr="00C42305" w:rsidRDefault="00084835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4961" w:type="dxa"/>
          </w:tcPr>
          <w:p w:rsidR="00741C37" w:rsidRPr="00C42305" w:rsidRDefault="00BD0FEE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</w:t>
            </w:r>
            <w:r w:rsidR="002C2CDC">
              <w:rPr>
                <w:rFonts w:ascii="Times New Roman" w:hAnsi="Times New Roman" w:cs="Times New Roman"/>
                <w:sz w:val="24"/>
                <w:szCs w:val="24"/>
              </w:rPr>
              <w:t>ражнений на умение распознавать предложения</w:t>
            </w:r>
            <w:r w:rsidR="00084835">
              <w:rPr>
                <w:rFonts w:ascii="Times New Roman" w:hAnsi="Times New Roman" w:cs="Times New Roman"/>
                <w:sz w:val="24"/>
                <w:szCs w:val="24"/>
              </w:rPr>
              <w:t xml:space="preserve"> с прямой речью.</w:t>
            </w:r>
          </w:p>
        </w:tc>
        <w:tc>
          <w:tcPr>
            <w:tcW w:w="1383" w:type="dxa"/>
          </w:tcPr>
          <w:p w:rsidR="002E6725" w:rsidRDefault="002E672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835" w:rsidRPr="00C42305" w:rsidTr="00D86D46">
        <w:tc>
          <w:tcPr>
            <w:tcW w:w="1702" w:type="dxa"/>
          </w:tcPr>
          <w:p w:rsidR="00084835" w:rsidRDefault="0072262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410" w:type="dxa"/>
          </w:tcPr>
          <w:p w:rsidR="00084835" w:rsidRDefault="00722628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4961" w:type="dxa"/>
          </w:tcPr>
          <w:p w:rsidR="00084835" w:rsidRDefault="00084835" w:rsidP="00741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постановки знаков препинания в предложениях с прямой речью</w:t>
            </w:r>
            <w:r w:rsidR="0072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84835" w:rsidRDefault="00084835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67" w:rsidRPr="00C42305" w:rsidTr="00D86D46">
        <w:tc>
          <w:tcPr>
            <w:tcW w:w="1702" w:type="dxa"/>
          </w:tcPr>
          <w:p w:rsidR="000B6D67" w:rsidRPr="00C42305" w:rsidRDefault="0072262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2410" w:type="dxa"/>
          </w:tcPr>
          <w:p w:rsidR="000B6D67" w:rsidRPr="00C42305" w:rsidRDefault="002E6725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="00084835">
              <w:rPr>
                <w:rFonts w:ascii="Times New Roman" w:hAnsi="Times New Roman" w:cs="Times New Roman"/>
                <w:sz w:val="24"/>
                <w:szCs w:val="24"/>
              </w:rPr>
              <w:t xml:space="preserve">прямой речью. </w:t>
            </w:r>
          </w:p>
        </w:tc>
        <w:tc>
          <w:tcPr>
            <w:tcW w:w="4961" w:type="dxa"/>
          </w:tcPr>
          <w:p w:rsidR="000B6D67" w:rsidRPr="00C42305" w:rsidRDefault="00BD0FEE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умение </w:t>
            </w:r>
            <w:r w:rsidR="00722628">
              <w:rPr>
                <w:rFonts w:ascii="Times New Roman" w:hAnsi="Times New Roman" w:cs="Times New Roman"/>
                <w:sz w:val="24"/>
                <w:szCs w:val="24"/>
              </w:rPr>
              <w:t>составления схем для предложений с прямой речью.</w:t>
            </w:r>
          </w:p>
        </w:tc>
        <w:tc>
          <w:tcPr>
            <w:tcW w:w="1383" w:type="dxa"/>
          </w:tcPr>
          <w:p w:rsidR="000B6D67" w:rsidRPr="00C42305" w:rsidRDefault="000B6D67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28" w:rsidRPr="00C42305" w:rsidTr="00D86D46">
        <w:tc>
          <w:tcPr>
            <w:tcW w:w="1702" w:type="dxa"/>
          </w:tcPr>
          <w:p w:rsidR="00722628" w:rsidRPr="00C42305" w:rsidRDefault="0072262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2410" w:type="dxa"/>
          </w:tcPr>
          <w:p w:rsidR="00722628" w:rsidRDefault="00722628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р.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особенности функциональных стилей</w:t>
            </w:r>
          </w:p>
        </w:tc>
        <w:tc>
          <w:tcPr>
            <w:tcW w:w="4961" w:type="dxa"/>
          </w:tcPr>
          <w:p w:rsidR="00722628" w:rsidRDefault="003D5D6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умение определять основную мысль текста.</w:t>
            </w:r>
          </w:p>
        </w:tc>
        <w:tc>
          <w:tcPr>
            <w:tcW w:w="1383" w:type="dxa"/>
          </w:tcPr>
          <w:p w:rsidR="00722628" w:rsidRPr="00C42305" w:rsidRDefault="0072262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28" w:rsidRPr="00C42305" w:rsidTr="00D86D46">
        <w:tc>
          <w:tcPr>
            <w:tcW w:w="1702" w:type="dxa"/>
          </w:tcPr>
          <w:p w:rsidR="00722628" w:rsidRPr="00C42305" w:rsidRDefault="0072262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410" w:type="dxa"/>
          </w:tcPr>
          <w:p w:rsidR="00722628" w:rsidRDefault="00722628" w:rsidP="000B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повествование. Рассказ</w:t>
            </w:r>
          </w:p>
        </w:tc>
        <w:tc>
          <w:tcPr>
            <w:tcW w:w="4961" w:type="dxa"/>
          </w:tcPr>
          <w:p w:rsidR="00722628" w:rsidRDefault="003D5D62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умение составлять вопросы к тексту; отвечать на вопросы по тексту.</w:t>
            </w:r>
          </w:p>
        </w:tc>
        <w:tc>
          <w:tcPr>
            <w:tcW w:w="1383" w:type="dxa"/>
          </w:tcPr>
          <w:p w:rsidR="00722628" w:rsidRPr="00C42305" w:rsidRDefault="00722628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2" w:rsidRPr="00C42305" w:rsidTr="00D86D46">
        <w:tc>
          <w:tcPr>
            <w:tcW w:w="1702" w:type="dxa"/>
          </w:tcPr>
          <w:p w:rsidR="003D5D62" w:rsidRDefault="00D31F3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7.12.2020</w:t>
            </w:r>
          </w:p>
        </w:tc>
        <w:tc>
          <w:tcPr>
            <w:tcW w:w="2410" w:type="dxa"/>
          </w:tcPr>
          <w:p w:rsidR="003D5D62" w:rsidRDefault="00D31F3C" w:rsidP="000B6D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 Типы речи.</w:t>
            </w:r>
          </w:p>
        </w:tc>
        <w:tc>
          <w:tcPr>
            <w:tcW w:w="4961" w:type="dxa"/>
          </w:tcPr>
          <w:p w:rsidR="003D5D62" w:rsidRDefault="00D31F3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умения анализировать текст, определять типы речи; находить слова с определенным значением; подбирать синонимы, антонимы, омонимы.</w:t>
            </w:r>
          </w:p>
        </w:tc>
        <w:tc>
          <w:tcPr>
            <w:tcW w:w="1383" w:type="dxa"/>
          </w:tcPr>
          <w:p w:rsidR="003D5D62" w:rsidRPr="00C42305" w:rsidRDefault="003D5D6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62" w:rsidRPr="00C42305" w:rsidTr="00D86D46">
        <w:tc>
          <w:tcPr>
            <w:tcW w:w="1702" w:type="dxa"/>
          </w:tcPr>
          <w:p w:rsidR="003D5D62" w:rsidRDefault="00D31F3C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410" w:type="dxa"/>
          </w:tcPr>
          <w:p w:rsidR="003D5D62" w:rsidRPr="00D31F3C" w:rsidRDefault="00D31F3C" w:rsidP="000B6D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3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р. </w:t>
            </w:r>
            <w:r w:rsidRPr="00D31F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сочинений, писем, текстов иных жанров.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</w:tc>
        <w:tc>
          <w:tcPr>
            <w:tcW w:w="4961" w:type="dxa"/>
          </w:tcPr>
          <w:p w:rsidR="003D5D62" w:rsidRDefault="00D31F3C" w:rsidP="002E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умения анализировать текст, определять типы речи; находить слова с определенным значением; подбирать синонимы, антонимы, омонимы.</w:t>
            </w:r>
          </w:p>
        </w:tc>
        <w:tc>
          <w:tcPr>
            <w:tcW w:w="1383" w:type="dxa"/>
          </w:tcPr>
          <w:p w:rsidR="003D5D62" w:rsidRPr="00C42305" w:rsidRDefault="003D5D62" w:rsidP="00D86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D67" w:rsidRDefault="000B6D67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Pr="00D17E6E" w:rsidRDefault="00D17E6E" w:rsidP="00D17E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E6E" w:rsidRDefault="00D17E6E" w:rsidP="00D17E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7E6E" w:rsidRPr="004C31F2" w:rsidRDefault="00D17E6E" w:rsidP="00D1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6E" w:rsidRPr="004C31F2" w:rsidSect="00B2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F2"/>
    <w:rsid w:val="000679F0"/>
    <w:rsid w:val="00084835"/>
    <w:rsid w:val="000B6D67"/>
    <w:rsid w:val="000E443E"/>
    <w:rsid w:val="00163EAE"/>
    <w:rsid w:val="00255FC2"/>
    <w:rsid w:val="002C2CDC"/>
    <w:rsid w:val="002E6725"/>
    <w:rsid w:val="00353500"/>
    <w:rsid w:val="003639F6"/>
    <w:rsid w:val="003D5D62"/>
    <w:rsid w:val="00445D0F"/>
    <w:rsid w:val="004A6304"/>
    <w:rsid w:val="004C31F2"/>
    <w:rsid w:val="005D1894"/>
    <w:rsid w:val="006E7AC7"/>
    <w:rsid w:val="00722628"/>
    <w:rsid w:val="00734A6E"/>
    <w:rsid w:val="00741C37"/>
    <w:rsid w:val="007E613E"/>
    <w:rsid w:val="00845757"/>
    <w:rsid w:val="008B2526"/>
    <w:rsid w:val="00931CD3"/>
    <w:rsid w:val="00A86804"/>
    <w:rsid w:val="00B22080"/>
    <w:rsid w:val="00B25B31"/>
    <w:rsid w:val="00BD0FEE"/>
    <w:rsid w:val="00BD3D97"/>
    <w:rsid w:val="00D17E6E"/>
    <w:rsid w:val="00D3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E6E"/>
    <w:pPr>
      <w:spacing w:after="0" w:line="240" w:lineRule="auto"/>
    </w:pPr>
  </w:style>
  <w:style w:type="character" w:styleId="a5">
    <w:name w:val="Strong"/>
    <w:basedOn w:val="a0"/>
    <w:qFormat/>
    <w:rsid w:val="000B6D67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link w:val="a7"/>
    <w:locked/>
    <w:rsid w:val="000B6D67"/>
    <w:rPr>
      <w:kern w:val="2"/>
      <w:sz w:val="24"/>
      <w:szCs w:val="24"/>
      <w:lang w:eastAsia="ar-SA"/>
    </w:rPr>
  </w:style>
  <w:style w:type="paragraph" w:styleId="a7">
    <w:name w:val="Normal (Web)"/>
    <w:basedOn w:val="a"/>
    <w:link w:val="a6"/>
    <w:unhideWhenUsed/>
    <w:rsid w:val="000B6D67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B6D67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B6D67"/>
  </w:style>
  <w:style w:type="table" w:customStyle="1" w:styleId="1">
    <w:name w:val="Сетка таблицы1"/>
    <w:basedOn w:val="a1"/>
    <w:next w:val="a3"/>
    <w:uiPriority w:val="59"/>
    <w:rsid w:val="00B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2020-11-24T16:20:00Z</dcterms:created>
  <dcterms:modified xsi:type="dcterms:W3CDTF">2020-12-07T06:08:00Z</dcterms:modified>
</cp:coreProperties>
</file>